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AFB51">
      <w:pPr>
        <w:spacing w:line="360" w:lineRule="auto"/>
        <w:jc w:val="center"/>
        <w:rPr>
          <w:rFonts w:hint="eastAsia"/>
          <w:b/>
          <w:sz w:val="44"/>
          <w:szCs w:val="44"/>
          <w:u w:val="single"/>
        </w:rPr>
      </w:pPr>
    </w:p>
    <w:p w14:paraId="2393E4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Times New Roman"/>
          <w:spacing w:val="-20"/>
          <w:sz w:val="44"/>
          <w:szCs w:val="44"/>
          <w:lang w:val="en-US" w:eastAsia="zh-CN"/>
        </w:rPr>
      </w:pPr>
      <w:bookmarkStart w:id="4" w:name="_GoBack"/>
      <w:r>
        <w:rPr>
          <w:rFonts w:hint="eastAsia" w:ascii="方正小标宋简体" w:hAnsi="宋体" w:eastAsia="方正小标宋简体" w:cs="Times New Roman"/>
          <w:spacing w:val="-20"/>
          <w:sz w:val="44"/>
          <w:szCs w:val="44"/>
          <w:lang w:val="en-US" w:eastAsia="zh-CN"/>
        </w:rPr>
        <w:t>三亚学院WPS Office办公软件采购项目</w:t>
      </w:r>
    </w:p>
    <w:bookmarkEnd w:id="4"/>
    <w:p w14:paraId="7DD6C4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Times New Roman"/>
          <w:spacing w:val="-20"/>
          <w:sz w:val="44"/>
          <w:szCs w:val="44"/>
          <w:lang w:val="en-US" w:eastAsia="zh-CN"/>
        </w:rPr>
      </w:pPr>
    </w:p>
    <w:p w14:paraId="38C6D9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Times New Roman"/>
          <w:spacing w:val="-20"/>
          <w:sz w:val="44"/>
          <w:szCs w:val="44"/>
          <w:lang w:val="en-US" w:eastAsia="zh-CN"/>
        </w:rPr>
      </w:pPr>
      <w:r>
        <w:rPr>
          <w:rFonts w:hint="eastAsia" w:ascii="方正小标宋简体" w:hAnsi="宋体" w:eastAsia="方正小标宋简体" w:cs="Times New Roman"/>
          <w:spacing w:val="-20"/>
          <w:sz w:val="44"/>
          <w:szCs w:val="44"/>
          <w:lang w:val="en-US" w:eastAsia="zh-CN"/>
        </w:rPr>
        <w:t>资格预审申请文件</w:t>
      </w:r>
    </w:p>
    <w:p w14:paraId="20A60D90">
      <w:pPr>
        <w:spacing w:line="360" w:lineRule="auto"/>
        <w:rPr>
          <w:rFonts w:hint="eastAsia" w:ascii="仿宋_GB2312" w:hAnsi="仿宋_GB2312" w:eastAsia="仿宋_GB2312" w:cs="仿宋_GB2312"/>
          <w:b/>
          <w:sz w:val="28"/>
          <w:szCs w:val="28"/>
        </w:rPr>
      </w:pPr>
    </w:p>
    <w:p w14:paraId="5D154E25">
      <w:pPr>
        <w:spacing w:line="360" w:lineRule="auto"/>
        <w:rPr>
          <w:rFonts w:hint="eastAsia" w:ascii="仿宋_GB2312" w:hAnsi="仿宋_GB2312" w:eastAsia="仿宋_GB2312" w:cs="仿宋_GB2312"/>
          <w:b/>
          <w:sz w:val="28"/>
          <w:szCs w:val="28"/>
        </w:rPr>
      </w:pPr>
    </w:p>
    <w:p w14:paraId="14FD9D5D">
      <w:pPr>
        <w:spacing w:line="360" w:lineRule="auto"/>
        <w:rPr>
          <w:rFonts w:hint="eastAsia" w:ascii="仿宋_GB2312" w:hAnsi="仿宋_GB2312" w:eastAsia="仿宋_GB2312" w:cs="仿宋_GB2312"/>
          <w:b/>
          <w:sz w:val="28"/>
          <w:szCs w:val="28"/>
        </w:rPr>
      </w:pPr>
    </w:p>
    <w:p w14:paraId="7BEB1C22">
      <w:pPr>
        <w:spacing w:line="360" w:lineRule="auto"/>
        <w:rPr>
          <w:rFonts w:hint="eastAsia" w:ascii="仿宋_GB2312" w:hAnsi="仿宋_GB2312" w:eastAsia="仿宋_GB2312" w:cs="仿宋_GB2312"/>
          <w:b/>
          <w:sz w:val="28"/>
          <w:szCs w:val="28"/>
        </w:rPr>
      </w:pPr>
    </w:p>
    <w:p w14:paraId="38607016">
      <w:pPr>
        <w:spacing w:line="360" w:lineRule="auto"/>
        <w:rPr>
          <w:rFonts w:hint="eastAsia" w:ascii="仿宋_GB2312" w:hAnsi="仿宋_GB2312" w:eastAsia="仿宋_GB2312" w:cs="仿宋_GB2312"/>
          <w:b/>
          <w:sz w:val="28"/>
          <w:szCs w:val="28"/>
        </w:rPr>
      </w:pPr>
    </w:p>
    <w:p w14:paraId="76CFE284">
      <w:pPr>
        <w:spacing w:line="360" w:lineRule="auto"/>
        <w:ind w:left="0" w:leftChars="0" w:right="97" w:rightChars="46" w:firstLine="0" w:firstLineChars="0"/>
        <w:jc w:val="both"/>
        <w:rPr>
          <w:rFonts w:hint="eastAsia" w:ascii="仿宋_GB2312" w:hAnsi="仿宋_GB2312" w:eastAsia="仿宋_GB2312" w:cs="仿宋_GB2312"/>
          <w:sz w:val="30"/>
          <w:szCs w:val="30"/>
        </w:rPr>
      </w:pPr>
    </w:p>
    <w:p w14:paraId="4EB64EB4">
      <w:pPr>
        <w:pStyle w:val="2"/>
        <w:rPr>
          <w:rFonts w:hint="eastAsia" w:ascii="仿宋_GB2312" w:hAnsi="仿宋_GB2312" w:eastAsia="仿宋_GB2312" w:cs="仿宋_GB2312"/>
          <w:sz w:val="30"/>
          <w:szCs w:val="30"/>
        </w:rPr>
      </w:pPr>
    </w:p>
    <w:p w14:paraId="6CC74296">
      <w:pPr>
        <w:rPr>
          <w:rFonts w:hint="eastAsia" w:ascii="仿宋_GB2312" w:hAnsi="仿宋_GB2312" w:eastAsia="仿宋_GB2312" w:cs="仿宋_GB2312"/>
          <w:sz w:val="30"/>
          <w:szCs w:val="30"/>
        </w:rPr>
      </w:pPr>
    </w:p>
    <w:p w14:paraId="79C94F10">
      <w:pPr>
        <w:pStyle w:val="2"/>
        <w:rPr>
          <w:rFonts w:hint="eastAsia" w:ascii="仿宋_GB2312" w:hAnsi="仿宋_GB2312" w:eastAsia="仿宋_GB2312" w:cs="仿宋_GB2312"/>
          <w:sz w:val="30"/>
          <w:szCs w:val="30"/>
        </w:rPr>
      </w:pPr>
    </w:p>
    <w:p w14:paraId="507439A2">
      <w:pPr>
        <w:rPr>
          <w:rFonts w:hint="eastAsia"/>
        </w:rPr>
      </w:pPr>
    </w:p>
    <w:p w14:paraId="491670D3">
      <w:pPr>
        <w:spacing w:line="360" w:lineRule="auto"/>
        <w:ind w:right="97" w:rightChars="46"/>
        <w:jc w:val="center"/>
        <w:rPr>
          <w:rFonts w:hint="eastAsia" w:ascii="仿宋_GB2312" w:hAnsi="仿宋_GB2312" w:eastAsia="仿宋_GB2312" w:cs="仿宋_GB2312"/>
          <w:sz w:val="30"/>
          <w:szCs w:val="30"/>
        </w:rPr>
      </w:pPr>
    </w:p>
    <w:p w14:paraId="61F782E1">
      <w:pPr>
        <w:spacing w:line="360" w:lineRule="auto"/>
        <w:ind w:right="97" w:rightChars="46"/>
        <w:jc w:val="center"/>
        <w:rPr>
          <w:rFonts w:hint="eastAsia" w:ascii="仿宋_GB2312" w:hAnsi="仿宋_GB2312" w:eastAsia="仿宋_GB2312" w:cs="仿宋_GB2312"/>
          <w:sz w:val="30"/>
          <w:szCs w:val="30"/>
        </w:rPr>
      </w:pPr>
    </w:p>
    <w:p w14:paraId="540C1384">
      <w:pPr>
        <w:spacing w:line="360" w:lineRule="auto"/>
        <w:ind w:right="97"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14:paraId="0D7EEE85">
      <w:pPr>
        <w:spacing w:line="360" w:lineRule="auto"/>
        <w:ind w:right="97"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14:paraId="69E24DCC">
      <w:pPr>
        <w:spacing w:line="360" w:lineRule="auto"/>
        <w:ind w:firstLine="562" w:firstLineChars="200"/>
        <w:jc w:val="center"/>
        <w:rPr>
          <w:rFonts w:hint="eastAsia" w:ascii="仿宋_GB2312" w:hAnsi="仿宋_GB2312" w:eastAsia="仿宋_GB2312" w:cs="仿宋_GB2312"/>
          <w:b/>
          <w:sz w:val="28"/>
          <w:szCs w:val="28"/>
        </w:rPr>
        <w:sectPr>
          <w:headerReference r:id="rId3" w:type="default"/>
          <w:footerReference r:id="rId4" w:type="default"/>
          <w:footerReference r:id="rId5" w:type="even"/>
          <w:pgSz w:w="11906" w:h="16838"/>
          <w:pgMar w:top="1440" w:right="1800" w:bottom="1440" w:left="1800" w:header="851" w:footer="992" w:gutter="0"/>
          <w:cols w:space="0" w:num="1"/>
          <w:rtlGutter w:val="0"/>
          <w:docGrid w:type="lines" w:linePitch="312" w:charSpace="0"/>
        </w:sectPr>
      </w:pPr>
    </w:p>
    <w:p w14:paraId="65862F56">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14:paraId="5F6E3C7E">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14:paraId="66836919">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14:paraId="305FAB18">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14:paraId="3537F5E1">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14:paraId="6115498E">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14:paraId="0818320A">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14:paraId="2D678046">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14:paraId="29CE6BFA">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14:paraId="58FB9140">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14:paraId="0412648B">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14:paraId="3EF60CA5">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14:paraId="49B35A66">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14:paraId="6ECD5305">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14:paraId="60A519A0">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14:paraId="21A9BE32">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14:paraId="34C9EE7C">
      <w:pPr>
        <w:pStyle w:val="9"/>
        <w:spacing w:line="240" w:lineRule="auto"/>
        <w:rPr>
          <w:rFonts w:hint="eastAsia" w:ascii="仿宋_GB2312" w:hAnsi="仿宋_GB2312" w:eastAsia="仿宋_GB2312" w:cs="仿宋_GB2312"/>
          <w:sz w:val="24"/>
        </w:rPr>
      </w:pPr>
    </w:p>
    <w:p w14:paraId="67D503C7">
      <w:pPr>
        <w:pStyle w:val="9"/>
        <w:spacing w:line="240" w:lineRule="auto"/>
        <w:rPr>
          <w:rFonts w:hint="eastAsia" w:ascii="仿宋_GB2312" w:hAnsi="仿宋_GB2312" w:eastAsia="仿宋_GB2312" w:cs="仿宋_GB2312"/>
          <w:sz w:val="24"/>
        </w:rPr>
      </w:pPr>
    </w:p>
    <w:p w14:paraId="617843A7">
      <w:pPr>
        <w:pStyle w:val="9"/>
        <w:spacing w:line="240" w:lineRule="auto"/>
        <w:rPr>
          <w:rFonts w:hint="eastAsia" w:ascii="仿宋_GB2312" w:hAnsi="仿宋_GB2312" w:eastAsia="仿宋_GB2312" w:cs="仿宋_GB2312"/>
          <w:sz w:val="24"/>
        </w:rPr>
      </w:pPr>
    </w:p>
    <w:p w14:paraId="701C76BA">
      <w:pPr>
        <w:pStyle w:val="9"/>
        <w:spacing w:line="240" w:lineRule="auto"/>
        <w:rPr>
          <w:rFonts w:hint="eastAsia" w:ascii="仿宋_GB2312" w:hAnsi="仿宋_GB2312" w:eastAsia="仿宋_GB2312" w:cs="仿宋_GB2312"/>
          <w:sz w:val="24"/>
        </w:rPr>
      </w:pPr>
    </w:p>
    <w:p w14:paraId="2A029E58">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14:paraId="4012B7D1">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14:paraId="3DAC5A7E">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14:paraId="2835F8FA">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14:paraId="750C2D79">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14:paraId="14E49B27">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14:paraId="368D1A25">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lang w:val="en-US" w:eastAsia="zh-CN"/>
        </w:rPr>
        <w:t>授权书</w:t>
      </w:r>
      <w:r>
        <w:rPr>
          <w:rFonts w:hint="eastAsia" w:ascii="仿宋_GB2312" w:hAnsi="仿宋_GB2312" w:eastAsia="仿宋_GB2312" w:cs="仿宋_GB2312"/>
          <w:sz w:val="24"/>
          <w:szCs w:val="28"/>
          <w:highlight w:val="none"/>
        </w:rPr>
        <w:t>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14:paraId="4054C067">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14:paraId="58CC2E93">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本项目初步设计方案、履约方案及保障措施</w:t>
      </w:r>
    </w:p>
    <w:p w14:paraId="07D602AB">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14:paraId="5A93ABE0">
      <w:pPr>
        <w:pStyle w:val="9"/>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14:paraId="50B97BFA">
      <w:pPr>
        <w:pStyle w:val="4"/>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14:paraId="21FA002C">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14:paraId="54E4595E">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71284171"/>
      <w:bookmarkStart w:id="1" w:name="_Toc116803332"/>
      <w:bookmarkStart w:id="2" w:name="_Toc149383780"/>
      <w:bookmarkStart w:id="3" w:name="_Toc71264401"/>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14:paraId="4758DBA8">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14:paraId="389E0E33">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14:paraId="092EE863">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14:paraId="10BB404B">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14:paraId="24622F40">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14:paraId="7C298CE4">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14:paraId="29573285">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14:paraId="785673C7">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14:paraId="17B3E4BE">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14:paraId="324332A3">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14:paraId="14FC27C3">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18"/>
          <w:rFonts w:hint="eastAsia" w:ascii="仿宋_GB2312" w:hAnsi="仿宋_GB2312" w:eastAsia="仿宋_GB2312" w:cs="仿宋_GB2312"/>
          <w:b/>
          <w:bCs/>
          <w:color w:val="auto"/>
          <w:sz w:val="28"/>
          <w:szCs w:val="24"/>
          <w:highlight w:val="none"/>
        </w:rPr>
        <w:br w:type="page"/>
      </w:r>
    </w:p>
    <w:p w14:paraId="00DE9AED">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14:paraId="5FE41952">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14:paraId="2D95C9B0">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14:paraId="60FDE6BF">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14:paraId="7B1D30C2">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14:paraId="5983E13C">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14:paraId="6EB7BB7D">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14:paraId="39C16355">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14:paraId="44E193A0">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14:paraId="03657615">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14:paraId="15152648">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14:paraId="1777FB0B">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14:paraId="23C41A9D">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14:paraId="3CDC047D">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14:paraId="740FDF9D">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14:paraId="3A7546B1">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14:paraId="1F71FF13">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14:paraId="4A5521D9">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14:paraId="475E2B2A">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6"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10"/>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14:paraId="33E771B2">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14:paraId="206CC6C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14:paraId="46AF67AE">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E2D873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14:paraId="591C7566">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2AB3627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1E651A7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0E7A5EC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14:paraId="102B4FE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E6B1EF9">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710714B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31C15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42587B4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14:paraId="446C023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CCD88E6">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14:paraId="236849D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14:paraId="0FDCDF5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14:paraId="4C78478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14:paraId="5CD6F1D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4E6A5788">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7568E0E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3128ED1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3F5E215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14:paraId="298B2FB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2D9702A8">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2310378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2BDA979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64A97AF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14:paraId="686025B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3111903">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5CF701E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3B187EC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14:paraId="7E5DCCC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14:paraId="6443CD5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68CDA65F">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3AA4935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46ACB39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7F1CCC2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14:paraId="000BD83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739CFB30">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32A1CCD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3457A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14:paraId="625910A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14:paraId="3FE38EF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14:paraId="128C69C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14:paraId="180BAED0">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14:paraId="1BEFE59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14:paraId="59BF65B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14:paraId="1E17FD2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14:paraId="4796181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14:paraId="5B627584">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0D5453F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0ABF858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2F289B48">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704B4E4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445A2B7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12C4446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14:paraId="465CBE6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7B067D58">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3DBD7E4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524B28C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0C66320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14:paraId="24F5B0C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2FBE4A50">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461DDE1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0086C65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3C2DE6CC">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3C1182F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1F51CF4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008B159">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2773F0B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14:paraId="4D1613D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14:paraId="11A6B65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14:paraId="746CD65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14:paraId="4915A0E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14:paraId="02647778">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1444E4F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3AEA18C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355516B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30D2BD3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14:paraId="0C8EBEC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16E04B4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2D4C7D4">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524AAD6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70181B7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2B03E77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0672CD4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14:paraId="000A446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67F3BC3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2CE43033">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34D4D8C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460A561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7D86216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6F09F96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14:paraId="6EF8135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16E9200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0EDB1B04">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10F1EAF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08EF329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14:paraId="58401E90">
      <w:pPr>
        <w:ind w:right="25" w:rightChars="12"/>
        <w:jc w:val="center"/>
        <w:rPr>
          <w:rFonts w:hint="eastAsia" w:ascii="仿宋_GB2312" w:hAnsi="仿宋_GB2312" w:eastAsia="仿宋_GB2312" w:cs="仿宋_GB2312"/>
          <w:b/>
          <w:sz w:val="36"/>
          <w:szCs w:val="36"/>
          <w:highlight w:val="none"/>
        </w:rPr>
      </w:pPr>
    </w:p>
    <w:p w14:paraId="26585B94">
      <w:pPr>
        <w:ind w:right="25" w:rightChars="12"/>
        <w:jc w:val="center"/>
        <w:rPr>
          <w:rFonts w:hint="eastAsia" w:ascii="仿宋_GB2312" w:hAnsi="仿宋_GB2312" w:eastAsia="仿宋_GB2312" w:cs="仿宋_GB2312"/>
          <w:b/>
          <w:sz w:val="36"/>
          <w:szCs w:val="36"/>
          <w:highlight w:val="none"/>
        </w:rPr>
      </w:pPr>
    </w:p>
    <w:p w14:paraId="26B1C0E6">
      <w:pPr>
        <w:pStyle w:val="2"/>
        <w:rPr>
          <w:rFonts w:hint="eastAsia" w:ascii="仿宋_GB2312" w:hAnsi="仿宋_GB2312" w:eastAsia="仿宋_GB2312" w:cs="仿宋_GB2312"/>
          <w:b/>
          <w:sz w:val="36"/>
          <w:szCs w:val="36"/>
          <w:highlight w:val="none"/>
        </w:rPr>
      </w:pPr>
    </w:p>
    <w:p w14:paraId="6C9042A5">
      <w:pPr>
        <w:rPr>
          <w:rFonts w:hint="eastAsia" w:ascii="仿宋_GB2312" w:hAnsi="仿宋_GB2312" w:eastAsia="仿宋_GB2312" w:cs="仿宋_GB2312"/>
          <w:b/>
          <w:sz w:val="36"/>
          <w:szCs w:val="36"/>
          <w:highlight w:val="none"/>
        </w:rPr>
      </w:pPr>
    </w:p>
    <w:p w14:paraId="036B1F89">
      <w:pPr>
        <w:pStyle w:val="2"/>
        <w:rPr>
          <w:rFonts w:hint="eastAsia" w:ascii="仿宋_GB2312" w:hAnsi="仿宋_GB2312" w:eastAsia="仿宋_GB2312" w:cs="仿宋_GB2312"/>
          <w:b/>
          <w:sz w:val="36"/>
          <w:szCs w:val="36"/>
          <w:highlight w:val="none"/>
        </w:rPr>
      </w:pPr>
    </w:p>
    <w:p w14:paraId="4A417C94">
      <w:pPr>
        <w:rPr>
          <w:rFonts w:hint="eastAsia" w:ascii="仿宋_GB2312" w:hAnsi="仿宋_GB2312" w:eastAsia="仿宋_GB2312" w:cs="仿宋_GB2312"/>
          <w:b/>
          <w:sz w:val="36"/>
          <w:szCs w:val="36"/>
          <w:highlight w:val="non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14:paraId="39E0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14:paraId="1C95E242">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14:paraId="5283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14:paraId="08DD72B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14:paraId="5976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14:paraId="39B3EC5B">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14:paraId="2E760C5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14:paraId="6D49EB8A">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14:paraId="1F43BC3C">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14:paraId="013B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14:paraId="31C84D0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14:paraId="32F168DA">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14:paraId="0D2866F5">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14:paraId="019BF87B">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14:paraId="18DD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14:paraId="2897B54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14:paraId="1F562D75">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14:paraId="5775E3F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14:paraId="53177D7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14:paraId="2213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14:paraId="499601F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14:paraId="2393340B">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14:paraId="517B261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14:paraId="4192D417">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14:paraId="0CD8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14:paraId="1ADDA7A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14:paraId="53D2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14:paraId="61DD48E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14:paraId="13D61D33">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14:paraId="09894CE7">
      <w:pPr>
        <w:tabs>
          <w:tab w:val="left" w:pos="0"/>
        </w:tabs>
        <w:spacing w:line="360" w:lineRule="auto"/>
        <w:rPr>
          <w:rFonts w:hint="eastAsia" w:ascii="仿宋_GB2312" w:hAnsi="仿宋_GB2312" w:eastAsia="仿宋_GB2312" w:cs="仿宋_GB2312"/>
          <w:highlight w:val="none"/>
        </w:rPr>
        <w:sectPr>
          <w:footerReference r:id="rId7" w:type="default"/>
          <w:pgSz w:w="11906" w:h="16838"/>
          <w:pgMar w:top="1090" w:right="1646" w:bottom="779" w:left="1440" w:header="851" w:footer="992" w:gutter="0"/>
          <w:cols w:space="425" w:num="1"/>
          <w:docGrid w:type="lines" w:linePitch="312" w:charSpace="0"/>
        </w:sectPr>
      </w:pPr>
    </w:p>
    <w:p w14:paraId="7D606106">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14:paraId="51A14415">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10"/>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14:paraId="4B10642D">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2804BBF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14:paraId="661CE6F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14:paraId="7570616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14:paraId="00AC8D1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14:paraId="4E59204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14:paraId="3EBC57F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14:paraId="17F612DD">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1170877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0E08844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0CDDDED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0F2E242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4B884A4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45731E4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505646D6">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5AEA641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2B19DA8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1C3822F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615E8C0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6CB645E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5B42DA6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69DCBC60">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393048B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727BB01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4B0F801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2A32B01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793A4F8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52EF42A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59580BCC">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2E95CFE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33AC4AC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07DA782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7BDDE12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1F52503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5CD909D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26D1C73B">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1EF3236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273F69B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737B878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469931A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23629AC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709672A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2E74E9C9">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575620E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6F7CB17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52D0425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40A38C0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0C867F1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0C8E2EC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14:paraId="7595D85B">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14:paraId="0FA7DE1C">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14:paraId="199373EF">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14:paraId="656B43A9">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1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14:paraId="237F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14:paraId="065CFE9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14:paraId="523A714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14:paraId="4F05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14:paraId="3834582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14:paraId="728A7687">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14:paraId="28EC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14:paraId="32C1B61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14:paraId="6E2D3B4B">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14:paraId="324F1948">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14:paraId="54E9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14:paraId="13155B1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14:paraId="3CDF400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14:paraId="0F17254C">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14:paraId="231BB250">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14:paraId="79F9F7D1">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14:paraId="10B1E7A2">
      <w:pPr>
        <w:pStyle w:val="2"/>
        <w:rPr>
          <w:rFonts w:hint="eastAsia" w:ascii="仿宋_GB2312" w:hAnsi="仿宋_GB2312" w:eastAsia="仿宋_GB2312" w:cs="仿宋_GB2312"/>
          <w:b w:val="0"/>
          <w:bCs w:val="0"/>
          <w:kern w:val="2"/>
          <w:sz w:val="28"/>
          <w:szCs w:val="32"/>
          <w:lang w:val="en-US" w:eastAsia="zh-CN" w:bidi="ar-SA"/>
        </w:rPr>
      </w:pPr>
      <w:r>
        <w:rPr>
          <w:rFonts w:hint="eastAsia" w:ascii="仿宋_GB2312" w:hAnsi="仿宋_GB2312" w:eastAsia="仿宋_GB2312" w:cs="仿宋_GB2312"/>
          <w:b w:val="0"/>
          <w:bCs w:val="0"/>
          <w:kern w:val="2"/>
          <w:sz w:val="28"/>
          <w:szCs w:val="32"/>
          <w:lang w:val="en-US" w:eastAsia="zh-CN" w:bidi="ar-SA"/>
        </w:rPr>
        <w:t>银行出具的授信额度及余额证明（如有）</w:t>
      </w:r>
    </w:p>
    <w:p w14:paraId="29F2F2D8">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14:paraId="315A12DE">
      <w:pPr>
        <w:pStyle w:val="2"/>
        <w:numPr>
          <w:ilvl w:val="0"/>
          <w:numId w:val="0"/>
        </w:numPr>
        <w:rPr>
          <w:rFonts w:hint="eastAsia"/>
        </w:rPr>
      </w:pPr>
    </w:p>
    <w:tbl>
      <w:tblPr>
        <w:tblStyle w:val="1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14:paraId="5964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14:paraId="43A0C802">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14:paraId="0F6B3EC8">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14:paraId="578F5CE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14:paraId="4A12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14:paraId="6B3B21D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14:paraId="3C0038E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14:paraId="4BB6C7F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14:paraId="5EC0257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14:paraId="7B81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7853A8D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14:paraId="73023B3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94" w:hangingChars="45"/>
              <w:textAlignment w:val="auto"/>
              <w:rPr>
                <w:rFonts w:hint="eastAsia" w:ascii="仿宋_GB2312" w:hAnsi="仿宋_GB2312" w:eastAsia="仿宋_GB2312" w:cs="仿宋_GB2312"/>
              </w:rPr>
            </w:pPr>
          </w:p>
        </w:tc>
        <w:tc>
          <w:tcPr>
            <w:tcW w:w="1620" w:type="dxa"/>
          </w:tcPr>
          <w:p w14:paraId="6245155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3F09417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2436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3E9BA18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14:paraId="21D2F12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00C82A9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3DBEAAF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1783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11674AD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14:paraId="07356FA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786BA8A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77A2EC2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7387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103305C5">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14:paraId="6AC133A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0AFD5EF5">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190F000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1D16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08EC18A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14:paraId="6992F6C8">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347F61D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5C724E6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0FBF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5281507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14:paraId="112E27F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40F2CB4A">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05B81B4A">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7903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48D21B2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14:paraId="4F2B26C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04592482">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553D28A8">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14:paraId="58D3D122">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14:paraId="58D4F753">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14:paraId="53D1EB56">
      <w:pPr>
        <w:jc w:val="center"/>
        <w:rPr>
          <w:rFonts w:hint="eastAsia" w:ascii="仿宋_GB2312" w:hAnsi="仿宋_GB2312" w:eastAsia="仿宋_GB2312" w:cs="仿宋_GB2312"/>
          <w:b/>
          <w:bCs/>
          <w:color w:val="000000"/>
          <w:sz w:val="28"/>
          <w:szCs w:val="28"/>
          <w:highlight w:val="none"/>
          <w:lang w:val="en-US" w:eastAsia="zh-CN"/>
        </w:rPr>
      </w:pPr>
    </w:p>
    <w:p w14:paraId="46E66672">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14:paraId="2F16E55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包括但不限于a)营业执照、厂家授权书 b)企业资质等级证书（如有） c)银行信用等级（如有）d)企业安全生产许可证（如有）e)质量、环境及职业健康安全认证证书（如有）、企业获奖证书，申请人可自行添加相应资质材料</w:t>
      </w:r>
    </w:p>
    <w:p w14:paraId="5040CCD3">
      <w:pPr>
        <w:jc w:val="both"/>
        <w:rPr>
          <w:rFonts w:hint="eastAsia" w:ascii="仿宋_GB2312" w:hAnsi="仿宋_GB2312" w:eastAsia="仿宋_GB2312" w:cs="仿宋_GB2312"/>
          <w:b/>
          <w:bCs/>
          <w:color w:val="000000"/>
          <w:sz w:val="28"/>
          <w:szCs w:val="28"/>
          <w:highlight w:val="none"/>
          <w:lang w:val="en-US" w:eastAsia="zh-CN"/>
        </w:rPr>
      </w:pPr>
    </w:p>
    <w:p w14:paraId="3CE7B301">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14:paraId="257B95FD">
      <w:pPr>
        <w:pStyle w:val="9"/>
        <w:rPr>
          <w:rFonts w:hint="eastAsia" w:ascii="仿宋_GB2312" w:hAnsi="仿宋_GB2312" w:eastAsia="仿宋_GB2312" w:cs="仿宋_GB2312"/>
          <w:sz w:val="32"/>
          <w:szCs w:val="32"/>
          <w:highlight w:val="none"/>
        </w:rPr>
      </w:pPr>
    </w:p>
    <w:p w14:paraId="159C300A">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14:paraId="426A3F06">
      <w:pPr>
        <w:spacing w:line="360" w:lineRule="auto"/>
        <w:ind w:left="284"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14:paraId="429B6C74">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三亚学院</w:t>
      </w:r>
      <w:r>
        <w:rPr>
          <w:rFonts w:hint="eastAsia" w:ascii="仿宋_GB2312" w:hAnsi="仿宋_GB2312" w:eastAsia="仿宋_GB2312" w:cs="仿宋_GB2312"/>
          <w:color w:val="000000"/>
          <w:sz w:val="28"/>
          <w:szCs w:val="28"/>
          <w:highlight w:val="none"/>
        </w:rPr>
        <w:t>：</w:t>
      </w:r>
    </w:p>
    <w:p w14:paraId="54927C09">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14:paraId="78AA8A5A">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14:paraId="27F84746">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14:paraId="7B26FEC0">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14:paraId="340EE2A3">
      <w:pPr>
        <w:pStyle w:val="2"/>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14:paraId="43FAD897">
      <w:pPr>
        <w:pStyle w:val="9"/>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br w:type="textWrapping"/>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14:paraId="14E431D2">
      <w:pPr>
        <w:keepLines w:val="0"/>
        <w:pageBreakBefore w:val="0"/>
        <w:kinsoku/>
        <w:wordWrap/>
        <w:overflowPunct/>
        <w:topLinePunct w:val="0"/>
        <w:autoSpaceDE/>
        <w:autoSpaceDN/>
        <w:bidi w:val="0"/>
        <w:adjustRightInd w:val="0"/>
        <w:snapToGrid w:val="0"/>
        <w:spacing w:before="0" w:after="0" w:line="360" w:lineRule="auto"/>
        <w:ind w:left="525" w:leftChars="0" w:hanging="525" w:hangingChars="250"/>
        <w:textAlignment w:val="auto"/>
        <w:rPr>
          <w:rFonts w:hint="eastAsia" w:ascii="仿宋_GB2312" w:hAnsi="仿宋_GB2312" w:eastAsia="仿宋_GB2312" w:cs="仿宋_GB2312"/>
          <w:color w:val="000000"/>
          <w:highlight w:val="none"/>
          <w:shd w:val="clear" w:color="auto" w:fill="F5F8FD"/>
        </w:rPr>
      </w:pPr>
    </w:p>
    <w:p w14:paraId="6DFC0D1A">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供方单位：(公章)</w:t>
      </w:r>
      <w:r>
        <w:rPr>
          <w:rFonts w:hint="eastAsia" w:ascii="仿宋_GB2312" w:hAnsi="仿宋_GB2312" w:eastAsia="仿宋_GB2312" w:cs="仿宋_GB2312"/>
          <w:color w:val="000000"/>
          <w:sz w:val="28"/>
          <w:szCs w:val="28"/>
          <w:highlight w:val="none"/>
        </w:rPr>
        <w:br w:type="textWrapping"/>
      </w:r>
      <w:r>
        <w:rPr>
          <w:rFonts w:hint="eastAsia" w:ascii="仿宋_GB2312" w:hAnsi="仿宋_GB2312" w:eastAsia="仿宋_GB2312" w:cs="仿宋_GB2312"/>
          <w:color w:val="000000"/>
          <w:sz w:val="28"/>
          <w:szCs w:val="28"/>
          <w:highlight w:val="none"/>
        </w:rPr>
        <w:t>                           法定代表人或授权人：(签字)</w:t>
      </w:r>
      <w:r>
        <w:rPr>
          <w:rFonts w:hint="eastAsia" w:ascii="仿宋_GB2312" w:hAnsi="仿宋_GB2312" w:eastAsia="仿宋_GB2312" w:cs="仿宋_GB2312"/>
          <w:color w:val="000000"/>
          <w:sz w:val="28"/>
          <w:szCs w:val="28"/>
          <w:highlight w:val="none"/>
        </w:rPr>
        <w:br w:type="textWrapping"/>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14:paraId="762993EC">
      <w:pPr>
        <w:jc w:val="center"/>
        <w:rPr>
          <w:rFonts w:hint="eastAsia" w:ascii="仿宋_GB2312" w:hAnsi="仿宋_GB2312" w:eastAsia="仿宋_GB2312" w:cs="仿宋_GB2312"/>
          <w:b/>
          <w:bCs/>
          <w:color w:val="000000"/>
          <w:sz w:val="28"/>
          <w:szCs w:val="28"/>
          <w:highlight w:val="none"/>
          <w:lang w:val="en-US" w:eastAsia="zh-CN"/>
        </w:rPr>
      </w:pPr>
    </w:p>
    <w:p w14:paraId="4AEA5A78">
      <w:pPr>
        <w:ind w:leftChars="0"/>
        <w:jc w:val="center"/>
        <w:rPr>
          <w:rFonts w:hint="eastAsia" w:ascii="仿宋_GB2312" w:hAnsi="仿宋_GB2312" w:eastAsia="仿宋_GB2312" w:cs="仿宋_GB2312"/>
          <w:b/>
          <w:bCs/>
          <w:color w:val="000000"/>
          <w:sz w:val="28"/>
          <w:szCs w:val="28"/>
          <w:highlight w:val="none"/>
          <w:lang w:val="en-US" w:eastAsia="zh-CN"/>
        </w:rPr>
      </w:pPr>
    </w:p>
    <w:p w14:paraId="758767BF">
      <w:pPr>
        <w:pStyle w:val="2"/>
        <w:rPr>
          <w:rFonts w:hint="eastAsia"/>
          <w:lang w:val="en-US" w:eastAsia="zh-CN"/>
        </w:rPr>
      </w:pPr>
    </w:p>
    <w:p w14:paraId="0C1670FB">
      <w:pPr>
        <w:ind w:leftChars="0"/>
        <w:jc w:val="center"/>
        <w:rPr>
          <w:rFonts w:hint="eastAsia" w:ascii="仿宋_GB2312" w:hAnsi="仿宋_GB2312" w:eastAsia="仿宋_GB2312" w:cs="仿宋_GB2312"/>
          <w:b/>
          <w:bCs/>
          <w:color w:val="000000"/>
          <w:sz w:val="28"/>
          <w:szCs w:val="28"/>
          <w:highlight w:val="none"/>
          <w:lang w:val="en-US" w:eastAsia="zh-CN"/>
        </w:rPr>
      </w:pPr>
    </w:p>
    <w:p w14:paraId="52E45179">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8.本项目初步设计方案、履约方案及保障措施</w:t>
      </w:r>
    </w:p>
    <w:p w14:paraId="527E4979">
      <w:pPr>
        <w:pStyle w:val="9"/>
        <w:rPr>
          <w:rFonts w:hint="eastAsia" w:ascii="仿宋_GB2312" w:hAnsi="仿宋_GB2312" w:eastAsia="仿宋_GB2312" w:cs="仿宋_GB2312"/>
          <w:sz w:val="32"/>
          <w:szCs w:val="32"/>
          <w:highlight w:val="none"/>
        </w:rPr>
      </w:pPr>
    </w:p>
    <w:p w14:paraId="46773462">
      <w:pPr>
        <w:pStyle w:val="9"/>
        <w:rPr>
          <w:rFonts w:hint="eastAsia" w:ascii="仿宋_GB2312" w:hAnsi="仿宋_GB2312" w:eastAsia="仿宋_GB2312" w:cs="仿宋_GB2312"/>
          <w:sz w:val="32"/>
          <w:szCs w:val="32"/>
          <w:highlight w:val="none"/>
        </w:rPr>
      </w:pPr>
    </w:p>
    <w:p w14:paraId="0F84E082">
      <w:pPr>
        <w:pStyle w:val="9"/>
        <w:rPr>
          <w:rFonts w:hint="eastAsia" w:ascii="仿宋_GB2312" w:hAnsi="仿宋_GB2312" w:eastAsia="仿宋_GB2312" w:cs="仿宋_GB2312"/>
          <w:sz w:val="32"/>
          <w:szCs w:val="32"/>
          <w:highlight w:val="none"/>
        </w:rPr>
      </w:pPr>
    </w:p>
    <w:p w14:paraId="32FEE315">
      <w:pPr>
        <w:pStyle w:val="9"/>
        <w:rPr>
          <w:rFonts w:hint="eastAsia" w:ascii="仿宋_GB2312" w:hAnsi="仿宋_GB2312" w:eastAsia="仿宋_GB2312" w:cs="仿宋_GB2312"/>
          <w:sz w:val="32"/>
          <w:szCs w:val="32"/>
          <w:highlight w:val="none"/>
        </w:rPr>
      </w:pPr>
    </w:p>
    <w:p w14:paraId="249196AB">
      <w:pPr>
        <w:pStyle w:val="9"/>
        <w:rPr>
          <w:rFonts w:hint="eastAsia" w:ascii="仿宋_GB2312" w:hAnsi="仿宋_GB2312" w:eastAsia="仿宋_GB2312" w:cs="仿宋_GB2312"/>
          <w:sz w:val="32"/>
          <w:szCs w:val="32"/>
          <w:highlight w:val="none"/>
        </w:rPr>
      </w:pPr>
    </w:p>
    <w:p w14:paraId="42938F6E">
      <w:pPr>
        <w:pStyle w:val="9"/>
        <w:rPr>
          <w:rFonts w:hint="eastAsia" w:ascii="仿宋_GB2312" w:hAnsi="仿宋_GB2312" w:eastAsia="仿宋_GB2312" w:cs="仿宋_GB2312"/>
          <w:sz w:val="32"/>
          <w:szCs w:val="32"/>
          <w:highlight w:val="none"/>
        </w:rPr>
      </w:pPr>
    </w:p>
    <w:p w14:paraId="7EBC6F0E">
      <w:pPr>
        <w:pStyle w:val="9"/>
        <w:rPr>
          <w:rFonts w:hint="eastAsia" w:ascii="仿宋_GB2312" w:hAnsi="仿宋_GB2312" w:eastAsia="仿宋_GB2312" w:cs="仿宋_GB2312"/>
          <w:sz w:val="32"/>
          <w:szCs w:val="32"/>
          <w:highlight w:val="none"/>
        </w:rPr>
      </w:pPr>
    </w:p>
    <w:p w14:paraId="513C91FA">
      <w:pPr>
        <w:pStyle w:val="9"/>
        <w:rPr>
          <w:rFonts w:hint="eastAsia" w:ascii="仿宋_GB2312" w:hAnsi="仿宋_GB2312" w:eastAsia="仿宋_GB2312" w:cs="仿宋_GB2312"/>
          <w:sz w:val="32"/>
          <w:szCs w:val="32"/>
          <w:highlight w:val="none"/>
        </w:rPr>
      </w:pPr>
    </w:p>
    <w:p w14:paraId="0E1F5D59">
      <w:pPr>
        <w:pStyle w:val="9"/>
        <w:rPr>
          <w:rFonts w:hint="eastAsia" w:ascii="仿宋_GB2312" w:hAnsi="仿宋_GB2312" w:eastAsia="仿宋_GB2312" w:cs="仿宋_GB2312"/>
          <w:sz w:val="32"/>
          <w:szCs w:val="32"/>
          <w:highlight w:val="none"/>
        </w:rPr>
      </w:pPr>
    </w:p>
    <w:p w14:paraId="39BEE73E">
      <w:pPr>
        <w:pStyle w:val="9"/>
        <w:rPr>
          <w:rFonts w:hint="eastAsia" w:ascii="仿宋_GB2312" w:hAnsi="仿宋_GB2312" w:eastAsia="仿宋_GB2312" w:cs="仿宋_GB2312"/>
          <w:sz w:val="32"/>
          <w:szCs w:val="32"/>
          <w:highlight w:val="none"/>
        </w:rPr>
      </w:pPr>
    </w:p>
    <w:p w14:paraId="7D904C67">
      <w:pPr>
        <w:pStyle w:val="9"/>
        <w:rPr>
          <w:rFonts w:hint="eastAsia" w:ascii="仿宋_GB2312" w:hAnsi="仿宋_GB2312" w:eastAsia="仿宋_GB2312" w:cs="仿宋_GB2312"/>
          <w:sz w:val="32"/>
          <w:szCs w:val="32"/>
          <w:highlight w:val="none"/>
        </w:rPr>
      </w:pPr>
    </w:p>
    <w:p w14:paraId="5F50EA97">
      <w:pPr>
        <w:pStyle w:val="9"/>
        <w:rPr>
          <w:rFonts w:hint="eastAsia" w:ascii="仿宋_GB2312" w:hAnsi="仿宋_GB2312" w:eastAsia="仿宋_GB2312" w:cs="仿宋_GB2312"/>
          <w:sz w:val="32"/>
          <w:szCs w:val="32"/>
          <w:highlight w:val="none"/>
        </w:rPr>
      </w:pPr>
    </w:p>
    <w:p w14:paraId="4832746B">
      <w:pPr>
        <w:pStyle w:val="9"/>
        <w:rPr>
          <w:rFonts w:hint="eastAsia" w:ascii="仿宋_GB2312" w:hAnsi="仿宋_GB2312" w:eastAsia="仿宋_GB2312" w:cs="仿宋_GB2312"/>
          <w:sz w:val="32"/>
          <w:szCs w:val="32"/>
          <w:highlight w:val="none"/>
        </w:rPr>
      </w:pPr>
    </w:p>
    <w:p w14:paraId="17A880D3">
      <w:pPr>
        <w:pStyle w:val="9"/>
        <w:rPr>
          <w:rFonts w:hint="eastAsia" w:ascii="仿宋_GB2312" w:hAnsi="仿宋_GB2312" w:eastAsia="仿宋_GB2312" w:cs="仿宋_GB2312"/>
          <w:sz w:val="32"/>
          <w:szCs w:val="32"/>
          <w:highlight w:val="none"/>
        </w:rPr>
      </w:pPr>
    </w:p>
    <w:p w14:paraId="3868235D">
      <w:pPr>
        <w:pStyle w:val="9"/>
        <w:rPr>
          <w:rFonts w:hint="eastAsia" w:ascii="仿宋_GB2312" w:hAnsi="仿宋_GB2312" w:eastAsia="仿宋_GB2312" w:cs="仿宋_GB2312"/>
          <w:sz w:val="32"/>
          <w:szCs w:val="32"/>
          <w:highlight w:val="none"/>
        </w:rPr>
      </w:pPr>
    </w:p>
    <w:p w14:paraId="721C5715">
      <w:pPr>
        <w:pStyle w:val="9"/>
        <w:rPr>
          <w:rFonts w:hint="eastAsia" w:ascii="仿宋_GB2312" w:hAnsi="仿宋_GB2312" w:eastAsia="仿宋_GB2312" w:cs="仿宋_GB2312"/>
          <w:sz w:val="32"/>
          <w:szCs w:val="32"/>
          <w:highlight w:val="none"/>
        </w:rPr>
      </w:pPr>
    </w:p>
    <w:p w14:paraId="144C0353">
      <w:pPr>
        <w:pStyle w:val="9"/>
        <w:rPr>
          <w:rFonts w:hint="eastAsia" w:ascii="仿宋_GB2312" w:hAnsi="仿宋_GB2312" w:eastAsia="仿宋_GB2312" w:cs="仿宋_GB2312"/>
          <w:sz w:val="32"/>
          <w:szCs w:val="32"/>
          <w:highlight w:val="none"/>
        </w:rPr>
      </w:pPr>
    </w:p>
    <w:p w14:paraId="70C20663">
      <w:pPr>
        <w:pStyle w:val="9"/>
        <w:rPr>
          <w:rFonts w:hint="eastAsia" w:ascii="仿宋_GB2312" w:hAnsi="仿宋_GB2312" w:eastAsia="仿宋_GB2312" w:cs="仿宋_GB2312"/>
          <w:sz w:val="32"/>
          <w:szCs w:val="32"/>
          <w:highlight w:val="none"/>
        </w:rPr>
      </w:pPr>
    </w:p>
    <w:p w14:paraId="531A0B6F">
      <w:pPr>
        <w:pStyle w:val="9"/>
        <w:rPr>
          <w:rFonts w:hint="eastAsia" w:ascii="仿宋_GB2312" w:hAnsi="仿宋_GB2312" w:eastAsia="仿宋_GB2312" w:cs="仿宋_GB2312"/>
          <w:sz w:val="32"/>
          <w:szCs w:val="32"/>
          <w:highlight w:val="none"/>
        </w:rPr>
      </w:pPr>
    </w:p>
    <w:p w14:paraId="7E4F1574">
      <w:pPr>
        <w:pStyle w:val="9"/>
        <w:rPr>
          <w:rFonts w:hint="eastAsia" w:ascii="仿宋_GB2312" w:hAnsi="仿宋_GB2312" w:eastAsia="仿宋_GB2312" w:cs="仿宋_GB2312"/>
          <w:sz w:val="32"/>
          <w:szCs w:val="32"/>
          <w:highlight w:val="none"/>
        </w:rPr>
      </w:pPr>
    </w:p>
    <w:p w14:paraId="5DC21661">
      <w:pPr>
        <w:pStyle w:val="9"/>
        <w:rPr>
          <w:rFonts w:hint="eastAsia" w:ascii="仿宋_GB2312" w:hAnsi="仿宋_GB2312" w:eastAsia="仿宋_GB2312" w:cs="仿宋_GB2312"/>
          <w:sz w:val="32"/>
          <w:szCs w:val="32"/>
          <w:highlight w:val="none"/>
        </w:rPr>
      </w:pPr>
    </w:p>
    <w:p w14:paraId="53A8B031">
      <w:pPr>
        <w:pStyle w:val="9"/>
        <w:rPr>
          <w:rFonts w:hint="eastAsia" w:ascii="仿宋_GB2312" w:hAnsi="仿宋_GB2312" w:eastAsia="仿宋_GB2312" w:cs="仿宋_GB2312"/>
          <w:sz w:val="32"/>
          <w:szCs w:val="32"/>
          <w:highlight w:val="none"/>
        </w:rPr>
      </w:pPr>
    </w:p>
    <w:p w14:paraId="4E6255A9">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14:paraId="32C1B95F">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3FEEFCA7">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0F62E085">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4A9A86C">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2FCC0EA3">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7ED3034">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7BEB257C">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2E8773A6">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69270B8">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0EFC628B">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4339D13A">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022CBCF">
      <w:pPr>
        <w:pStyle w:val="2"/>
        <w:rPr>
          <w:rFonts w:hint="eastAsia" w:ascii="仿宋_GB2312" w:hAnsi="仿宋_GB2312" w:eastAsia="仿宋_GB2312" w:cs="仿宋_GB2312"/>
          <w:b/>
          <w:bCs/>
          <w:color w:val="000000"/>
          <w:sz w:val="28"/>
          <w:szCs w:val="28"/>
          <w:highlight w:val="none"/>
          <w:lang w:val="en-US" w:eastAsia="zh-CN"/>
        </w:rPr>
      </w:pPr>
    </w:p>
    <w:p w14:paraId="63D4406F">
      <w:pPr>
        <w:rPr>
          <w:rFonts w:hint="eastAsia" w:ascii="仿宋_GB2312" w:hAnsi="仿宋_GB2312" w:eastAsia="仿宋_GB2312" w:cs="仿宋_GB2312"/>
          <w:b/>
          <w:bCs/>
          <w:color w:val="000000"/>
          <w:sz w:val="28"/>
          <w:szCs w:val="28"/>
          <w:highlight w:val="none"/>
          <w:lang w:val="en-US" w:eastAsia="zh-CN"/>
        </w:rPr>
      </w:pPr>
    </w:p>
    <w:p w14:paraId="78C58CFA">
      <w:pPr>
        <w:pStyle w:val="2"/>
        <w:rPr>
          <w:rFonts w:hint="eastAsia" w:ascii="仿宋_GB2312" w:hAnsi="仿宋_GB2312" w:eastAsia="仿宋_GB2312" w:cs="仿宋_GB2312"/>
          <w:b/>
          <w:bCs/>
          <w:color w:val="000000"/>
          <w:sz w:val="28"/>
          <w:szCs w:val="28"/>
          <w:highlight w:val="none"/>
          <w:lang w:val="en-US" w:eastAsia="zh-CN"/>
        </w:rPr>
      </w:pPr>
    </w:p>
    <w:p w14:paraId="7568E9C2">
      <w:pPr>
        <w:rPr>
          <w:rFonts w:hint="eastAsia" w:ascii="仿宋_GB2312" w:hAnsi="仿宋_GB2312" w:eastAsia="仿宋_GB2312" w:cs="仿宋_GB2312"/>
          <w:b/>
          <w:bCs/>
          <w:color w:val="000000"/>
          <w:sz w:val="28"/>
          <w:szCs w:val="28"/>
          <w:highlight w:val="none"/>
          <w:lang w:val="en-US" w:eastAsia="zh-CN"/>
        </w:rPr>
      </w:pPr>
    </w:p>
    <w:p w14:paraId="52D00F78">
      <w:pPr>
        <w:pStyle w:val="2"/>
        <w:rPr>
          <w:rFonts w:hint="eastAsia" w:ascii="仿宋_GB2312" w:hAnsi="仿宋_GB2312" w:eastAsia="仿宋_GB2312" w:cs="仿宋_GB2312"/>
          <w:b/>
          <w:bCs/>
          <w:color w:val="000000"/>
          <w:sz w:val="28"/>
          <w:szCs w:val="28"/>
          <w:highlight w:val="none"/>
          <w:lang w:val="en-US" w:eastAsia="zh-CN"/>
        </w:rPr>
      </w:pPr>
    </w:p>
    <w:p w14:paraId="61F3E228">
      <w:pPr>
        <w:rPr>
          <w:rFonts w:hint="eastAsia" w:ascii="仿宋_GB2312" w:hAnsi="仿宋_GB2312" w:eastAsia="仿宋_GB2312" w:cs="仿宋_GB2312"/>
          <w:b/>
          <w:bCs/>
          <w:color w:val="000000"/>
          <w:sz w:val="28"/>
          <w:szCs w:val="28"/>
          <w:highlight w:val="none"/>
          <w:lang w:val="en-US" w:eastAsia="zh-CN"/>
        </w:rPr>
      </w:pPr>
    </w:p>
    <w:p w14:paraId="4408A0D8">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0605209A">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C21E519">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10.行业优势</w:t>
      </w:r>
    </w:p>
    <w:p w14:paraId="4307C836">
      <w:pPr>
        <w:pStyle w:val="9"/>
        <w:rPr>
          <w:rFonts w:hint="eastAsia" w:ascii="仿宋_GB2312" w:hAnsi="仿宋_GB2312" w:eastAsia="仿宋_GB2312" w:cs="仿宋_GB2312"/>
          <w:lang w:val="en-US" w:eastAsia="zh-CN"/>
        </w:rPr>
      </w:pPr>
    </w:p>
    <w:p w14:paraId="662E665A">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876D8AD">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700CEF0">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B1FE030">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BBF2BB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8C3B3D1">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3DF8DB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B29F72E">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21D10ACA">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0B1E9E7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25DAF1E0">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A4E840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821557F">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592AE748">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DDF6A00">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2083EBD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0FA63FBA">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091E8F1">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7F5EFB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08869FA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A998753">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39A6DAF">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0F10924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38698D3C">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50E5E0E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D28438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128B9E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B6010BF">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DC0FD0B">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424FCC1">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655BEB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38AE2F39">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C5EBDC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9A10FA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D94AC7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CBCEC7D">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2808581">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2226382C">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30CF963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10008C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38B16C20">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11.其他资料</w:t>
      </w:r>
    </w:p>
    <w:p w14:paraId="2BBD0DDF">
      <w:pPr>
        <w:ind w:left="0" w:leftChars="0" w:firstLine="0" w:firstLineChars="0"/>
        <w:rPr>
          <w:rFonts w:hint="eastAsia" w:ascii="仿宋_GB2312" w:hAnsi="仿宋_GB2312" w:eastAsia="仿宋_GB2312" w:cs="仿宋_GB2312"/>
        </w:rPr>
      </w:pPr>
    </w:p>
    <w:p w14:paraId="500E9C2E">
      <w:pPr>
        <w:tabs>
          <w:tab w:val="left" w:pos="0"/>
        </w:tabs>
        <w:spacing w:line="360" w:lineRule="auto"/>
        <w:rPr>
          <w:rFonts w:hint="eastAsia" w:ascii="微软雅黑" w:hAnsi="微软雅黑" w:eastAsia="微软雅黑" w:cs="微软雅黑"/>
          <w:sz w:val="32"/>
          <w:szCs w:val="32"/>
          <w:highlight w:val="none"/>
        </w:rPr>
      </w:pPr>
    </w:p>
    <w:sectPr>
      <w:headerReference r:id="rId8" w:type="default"/>
      <w:footerReference r:id="rId9" w:type="default"/>
      <w:pgSz w:w="11906" w:h="16838"/>
      <w:pgMar w:top="1090" w:right="1646" w:bottom="77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altName w:val="宋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771F">
    <w:pPr>
      <w:pStyle w:val="6"/>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7F7C1">
    <w:pPr>
      <w:pStyle w:val="6"/>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67475EE6">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154F8">
    <w:pPr>
      <w:pStyle w:val="6"/>
      <w:jc w:val="right"/>
    </w:pPr>
  </w:p>
  <w:p w14:paraId="451A562E">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81886">
    <w:pPr>
      <w:pStyle w:val="6"/>
      <w:jc w:val="right"/>
    </w:pPr>
  </w:p>
  <w:p w14:paraId="086E4516">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6A474">
    <w:pPr>
      <w:pStyle w:val="6"/>
      <w:jc w:val="right"/>
    </w:pPr>
  </w:p>
  <w:p w14:paraId="4763F9B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FC365">
    <w:pPr>
      <w:pStyle w:val="7"/>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9B3F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wMzViNzZlZTYyNzQ0NTcwMjM5ZjUyNzBmOWMzYjEifQ=="/>
  </w:docVars>
  <w:rsids>
    <w:rsidRoot w:val="00731C55"/>
    <w:rsid w:val="00022CBC"/>
    <w:rsid w:val="00036677"/>
    <w:rsid w:val="00081C1C"/>
    <w:rsid w:val="000822DF"/>
    <w:rsid w:val="000A1F31"/>
    <w:rsid w:val="000C0BF3"/>
    <w:rsid w:val="000D5456"/>
    <w:rsid w:val="000D6D4F"/>
    <w:rsid w:val="000E7E4A"/>
    <w:rsid w:val="001202BD"/>
    <w:rsid w:val="00132D9D"/>
    <w:rsid w:val="00152E96"/>
    <w:rsid w:val="00155C59"/>
    <w:rsid w:val="00171E06"/>
    <w:rsid w:val="00173147"/>
    <w:rsid w:val="0018068B"/>
    <w:rsid w:val="001D1763"/>
    <w:rsid w:val="001F6B42"/>
    <w:rsid w:val="00201307"/>
    <w:rsid w:val="002230A4"/>
    <w:rsid w:val="00223B32"/>
    <w:rsid w:val="00227478"/>
    <w:rsid w:val="00227E30"/>
    <w:rsid w:val="0024166F"/>
    <w:rsid w:val="0026667D"/>
    <w:rsid w:val="0029018B"/>
    <w:rsid w:val="002904A1"/>
    <w:rsid w:val="002A170B"/>
    <w:rsid w:val="002A36A1"/>
    <w:rsid w:val="00300889"/>
    <w:rsid w:val="00304373"/>
    <w:rsid w:val="00337740"/>
    <w:rsid w:val="0034471E"/>
    <w:rsid w:val="0035597D"/>
    <w:rsid w:val="00355FC5"/>
    <w:rsid w:val="00360F2F"/>
    <w:rsid w:val="00363012"/>
    <w:rsid w:val="00392DE4"/>
    <w:rsid w:val="00393DD7"/>
    <w:rsid w:val="0039613B"/>
    <w:rsid w:val="0039765F"/>
    <w:rsid w:val="003A2B29"/>
    <w:rsid w:val="003A5DFD"/>
    <w:rsid w:val="003B20E6"/>
    <w:rsid w:val="003B716D"/>
    <w:rsid w:val="003C687D"/>
    <w:rsid w:val="00430560"/>
    <w:rsid w:val="00430D1B"/>
    <w:rsid w:val="00440CEF"/>
    <w:rsid w:val="004723A0"/>
    <w:rsid w:val="00492259"/>
    <w:rsid w:val="004B4F6F"/>
    <w:rsid w:val="004C36BE"/>
    <w:rsid w:val="004C46EE"/>
    <w:rsid w:val="004E0F58"/>
    <w:rsid w:val="004E6235"/>
    <w:rsid w:val="004F03BC"/>
    <w:rsid w:val="004F48E1"/>
    <w:rsid w:val="00505958"/>
    <w:rsid w:val="005128CE"/>
    <w:rsid w:val="00540D9C"/>
    <w:rsid w:val="005558E8"/>
    <w:rsid w:val="00556326"/>
    <w:rsid w:val="00564F1A"/>
    <w:rsid w:val="0059540E"/>
    <w:rsid w:val="005C6B9E"/>
    <w:rsid w:val="005C7726"/>
    <w:rsid w:val="005D6A4E"/>
    <w:rsid w:val="005E785F"/>
    <w:rsid w:val="00616B24"/>
    <w:rsid w:val="00652658"/>
    <w:rsid w:val="00676BAF"/>
    <w:rsid w:val="0068453E"/>
    <w:rsid w:val="00684913"/>
    <w:rsid w:val="006B7C31"/>
    <w:rsid w:val="006D1EBC"/>
    <w:rsid w:val="006D7770"/>
    <w:rsid w:val="006E180C"/>
    <w:rsid w:val="006F4FF3"/>
    <w:rsid w:val="007118DF"/>
    <w:rsid w:val="00726A99"/>
    <w:rsid w:val="00731C55"/>
    <w:rsid w:val="00734E4B"/>
    <w:rsid w:val="0074313F"/>
    <w:rsid w:val="00754EBF"/>
    <w:rsid w:val="00770D29"/>
    <w:rsid w:val="0077752E"/>
    <w:rsid w:val="007B5141"/>
    <w:rsid w:val="00815F48"/>
    <w:rsid w:val="0082009B"/>
    <w:rsid w:val="00820A89"/>
    <w:rsid w:val="008220FF"/>
    <w:rsid w:val="0085082D"/>
    <w:rsid w:val="00852355"/>
    <w:rsid w:val="00896A1E"/>
    <w:rsid w:val="008D0C15"/>
    <w:rsid w:val="008E3612"/>
    <w:rsid w:val="008E695D"/>
    <w:rsid w:val="0092506C"/>
    <w:rsid w:val="00925DD7"/>
    <w:rsid w:val="00955D9F"/>
    <w:rsid w:val="009606C2"/>
    <w:rsid w:val="0097611B"/>
    <w:rsid w:val="00982220"/>
    <w:rsid w:val="009C2EA8"/>
    <w:rsid w:val="009C696B"/>
    <w:rsid w:val="009C72A3"/>
    <w:rsid w:val="009F7310"/>
    <w:rsid w:val="00A26A64"/>
    <w:rsid w:val="00A354B0"/>
    <w:rsid w:val="00A5354A"/>
    <w:rsid w:val="00A659CA"/>
    <w:rsid w:val="00A83E62"/>
    <w:rsid w:val="00A912A5"/>
    <w:rsid w:val="00AA4DA1"/>
    <w:rsid w:val="00AC06B7"/>
    <w:rsid w:val="00AF7377"/>
    <w:rsid w:val="00B076D2"/>
    <w:rsid w:val="00B26D45"/>
    <w:rsid w:val="00B61A26"/>
    <w:rsid w:val="00B61BEF"/>
    <w:rsid w:val="00B80EFC"/>
    <w:rsid w:val="00BA1585"/>
    <w:rsid w:val="00BA4A99"/>
    <w:rsid w:val="00BD098A"/>
    <w:rsid w:val="00BD1D92"/>
    <w:rsid w:val="00BE4E9B"/>
    <w:rsid w:val="00BF027F"/>
    <w:rsid w:val="00BF393D"/>
    <w:rsid w:val="00C14449"/>
    <w:rsid w:val="00C34ECD"/>
    <w:rsid w:val="00C656F6"/>
    <w:rsid w:val="00C759F3"/>
    <w:rsid w:val="00C96D6B"/>
    <w:rsid w:val="00CA7949"/>
    <w:rsid w:val="00CB4864"/>
    <w:rsid w:val="00CD06E8"/>
    <w:rsid w:val="00CE325B"/>
    <w:rsid w:val="00D04095"/>
    <w:rsid w:val="00D2312D"/>
    <w:rsid w:val="00D37D25"/>
    <w:rsid w:val="00D66BF2"/>
    <w:rsid w:val="00D709D8"/>
    <w:rsid w:val="00D90692"/>
    <w:rsid w:val="00DA3775"/>
    <w:rsid w:val="00DC0A72"/>
    <w:rsid w:val="00DD6249"/>
    <w:rsid w:val="00DD700D"/>
    <w:rsid w:val="00DE3D88"/>
    <w:rsid w:val="00E3795A"/>
    <w:rsid w:val="00E568E7"/>
    <w:rsid w:val="00E906C9"/>
    <w:rsid w:val="00E94A92"/>
    <w:rsid w:val="00ED39DE"/>
    <w:rsid w:val="00EE6BB2"/>
    <w:rsid w:val="00F0045D"/>
    <w:rsid w:val="00F00AD7"/>
    <w:rsid w:val="00F06D4A"/>
    <w:rsid w:val="00F303B3"/>
    <w:rsid w:val="00F31063"/>
    <w:rsid w:val="00F3478A"/>
    <w:rsid w:val="00F36C7B"/>
    <w:rsid w:val="00F554E0"/>
    <w:rsid w:val="00F63ABA"/>
    <w:rsid w:val="00F6728B"/>
    <w:rsid w:val="00F74DCF"/>
    <w:rsid w:val="00F80990"/>
    <w:rsid w:val="00F82627"/>
    <w:rsid w:val="00F83D0A"/>
    <w:rsid w:val="00F83F00"/>
    <w:rsid w:val="00FA1A71"/>
    <w:rsid w:val="00FA4B7F"/>
    <w:rsid w:val="00FB5CBA"/>
    <w:rsid w:val="00FD5532"/>
    <w:rsid w:val="00FD6DCC"/>
    <w:rsid w:val="00FE5F3C"/>
    <w:rsid w:val="00FF2B05"/>
    <w:rsid w:val="044D6331"/>
    <w:rsid w:val="053E14C4"/>
    <w:rsid w:val="0AF77ADC"/>
    <w:rsid w:val="0BCA68FE"/>
    <w:rsid w:val="0E916846"/>
    <w:rsid w:val="0F2F6F98"/>
    <w:rsid w:val="0FA779DF"/>
    <w:rsid w:val="120B5624"/>
    <w:rsid w:val="12B130D4"/>
    <w:rsid w:val="13E11F6C"/>
    <w:rsid w:val="17727EF3"/>
    <w:rsid w:val="18A26F96"/>
    <w:rsid w:val="1AD04214"/>
    <w:rsid w:val="1B260400"/>
    <w:rsid w:val="1BA25C13"/>
    <w:rsid w:val="1EDE62F5"/>
    <w:rsid w:val="22B067DC"/>
    <w:rsid w:val="28A7487F"/>
    <w:rsid w:val="2FD762C9"/>
    <w:rsid w:val="34756ACB"/>
    <w:rsid w:val="36122B6B"/>
    <w:rsid w:val="3A76214C"/>
    <w:rsid w:val="3B8A2EA1"/>
    <w:rsid w:val="3C654DEC"/>
    <w:rsid w:val="416D2EE0"/>
    <w:rsid w:val="41FD7A57"/>
    <w:rsid w:val="44234505"/>
    <w:rsid w:val="45F7558E"/>
    <w:rsid w:val="4A5A3E56"/>
    <w:rsid w:val="4B827F5A"/>
    <w:rsid w:val="4C7C34B5"/>
    <w:rsid w:val="4DDB00F8"/>
    <w:rsid w:val="4F1E5922"/>
    <w:rsid w:val="56B36D96"/>
    <w:rsid w:val="593A7DF8"/>
    <w:rsid w:val="670D0B07"/>
    <w:rsid w:val="67696B76"/>
    <w:rsid w:val="689E3F7E"/>
    <w:rsid w:val="69763084"/>
    <w:rsid w:val="6B137DBC"/>
    <w:rsid w:val="6B39157A"/>
    <w:rsid w:val="6FC27092"/>
    <w:rsid w:val="71F454B0"/>
    <w:rsid w:val="78185983"/>
    <w:rsid w:val="79DD0586"/>
    <w:rsid w:val="7C96301E"/>
    <w:rsid w:val="7E2E7CF7"/>
    <w:rsid w:val="7FBD0CC6"/>
    <w:rsid w:val="DFFEE7B7"/>
    <w:rsid w:val="FFFCC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18"/>
    <w:qFormat/>
    <w:uiPriority w:val="0"/>
    <w:pPr>
      <w:keepNext/>
      <w:keepLines/>
      <w:spacing w:before="260" w:after="260" w:line="416" w:lineRule="auto"/>
      <w:outlineLvl w:val="1"/>
    </w:pPr>
    <w:rPr>
      <w:rFonts w:ascii="Cambria" w:hAnsi="Cambria"/>
      <w:b/>
      <w:bCs/>
      <w:sz w:val="32"/>
      <w:szCs w:val="32"/>
    </w:rPr>
  </w:style>
  <w:style w:type="character" w:default="1" w:styleId="12">
    <w:name w:val="Default Paragraph Font"/>
    <w:link w:val="13"/>
    <w:unhideWhenUsed/>
    <w:qFormat/>
    <w:uiPriority w:val="1"/>
    <w:rPr>
      <w:szCs w:val="21"/>
    </w:rPr>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alloon Text"/>
    <w:basedOn w:val="1"/>
    <w:link w:val="17"/>
    <w:qFormat/>
    <w:uiPriority w:val="0"/>
    <w:rPr>
      <w:sz w:val="18"/>
      <w:szCs w:val="18"/>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tabs>
        <w:tab w:val="center" w:pos="4153"/>
        <w:tab w:val="right" w:pos="8306"/>
      </w:tabs>
      <w:snapToGrid w:val="0"/>
      <w:jc w:val="center"/>
    </w:pPr>
    <w:rPr>
      <w:sz w:val="18"/>
      <w:szCs w:val="18"/>
    </w:rPr>
  </w:style>
  <w:style w:type="paragraph" w:styleId="8">
    <w:name w:val="Body Text 2"/>
    <w:basedOn w:val="1"/>
    <w:qFormat/>
    <w:uiPriority w:val="0"/>
    <w:pPr>
      <w:spacing w:after="120" w:line="480" w:lineRule="auto"/>
    </w:pPr>
    <w:rPr>
      <w:rFonts w:ascii="Times New Roman" w:hAnsi="Times New Roman" w:cs="Times New Roman"/>
      <w:color w:val="auto"/>
      <w:kern w:val="2"/>
      <w:sz w:val="21"/>
    </w:rPr>
  </w:style>
  <w:style w:type="paragraph" w:styleId="9">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kern w:val="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 Char"/>
    <w:basedOn w:val="1"/>
    <w:link w:val="12"/>
    <w:qFormat/>
    <w:uiPriority w:val="0"/>
    <w:rPr>
      <w:szCs w:val="21"/>
    </w:rPr>
  </w:style>
  <w:style w:type="character" w:styleId="14">
    <w:name w:val="page number"/>
    <w:basedOn w:val="12"/>
    <w:qFormat/>
    <w:uiPriority w:val="0"/>
  </w:style>
  <w:style w:type="character" w:customStyle="1" w:styleId="15">
    <w:name w:val="页眉 字符"/>
    <w:basedOn w:val="12"/>
    <w:link w:val="7"/>
    <w:qFormat/>
    <w:uiPriority w:val="0"/>
    <w:rPr>
      <w:kern w:val="2"/>
      <w:sz w:val="18"/>
      <w:szCs w:val="18"/>
    </w:rPr>
  </w:style>
  <w:style w:type="character" w:customStyle="1" w:styleId="16">
    <w:name w:val="页脚 字符"/>
    <w:basedOn w:val="12"/>
    <w:link w:val="6"/>
    <w:qFormat/>
    <w:uiPriority w:val="0"/>
    <w:rPr>
      <w:kern w:val="2"/>
      <w:sz w:val="18"/>
      <w:szCs w:val="18"/>
    </w:rPr>
  </w:style>
  <w:style w:type="character" w:customStyle="1" w:styleId="17">
    <w:name w:val="批注框文本 字符"/>
    <w:basedOn w:val="12"/>
    <w:link w:val="5"/>
    <w:qFormat/>
    <w:uiPriority w:val="0"/>
    <w:rPr>
      <w:kern w:val="2"/>
      <w:sz w:val="18"/>
      <w:szCs w:val="18"/>
    </w:rPr>
  </w:style>
  <w:style w:type="character" w:customStyle="1" w:styleId="18">
    <w:name w:val="标题 2 字符"/>
    <w:link w:val="2"/>
    <w:qFormat/>
    <w:uiPriority w:val="0"/>
    <w:rPr>
      <w:rFonts w:ascii="Cambria" w:hAnsi="Cambria"/>
      <w:b/>
      <w:bCs/>
      <w:sz w:val="32"/>
      <w:szCs w:val="32"/>
    </w:rPr>
  </w:style>
  <w:style w:type="paragraph" w:customStyle="1" w:styleId="19">
    <w:name w:val="正文文本1"/>
    <w:basedOn w:val="1"/>
    <w:qFormat/>
    <w:uiPriority w:val="0"/>
    <w:pPr>
      <w:widowControl w:val="0"/>
      <w:shd w:val="clear" w:color="auto" w:fill="FFFFFF"/>
      <w:spacing w:after="140" w:line="401" w:lineRule="auto"/>
      <w:ind w:firstLine="400"/>
    </w:pPr>
    <w:rPr>
      <w:rFonts w:ascii="MingLiU" w:hAnsi="MingLiU" w:eastAsia="MingLiU" w:cs="MingLiU"/>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永泰地产</Company>
  <Pages>14</Pages>
  <Words>2048</Words>
  <Characters>2076</Characters>
  <Lines>25</Lines>
  <Paragraphs>7</Paragraphs>
  <TotalTime>0</TotalTime>
  <ScaleCrop>false</ScaleCrop>
  <LinksUpToDate>false</LinksUpToDate>
  <CharactersWithSpaces>3143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2010-10-29T01:16:00Z</dcterms:created>
  <dc:creator>永泰地产</dc:creator>
  <cp:lastModifiedBy>陈祷</cp:lastModifiedBy>
  <cp:lastPrinted>2017-04-27T19:13:00Z</cp:lastPrinted>
  <dcterms:modified xsi:type="dcterms:W3CDTF">2026-08-29T14:35:16Z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15C27760BFCE4293BACE26DF1FAAE6A5</vt:lpwstr>
  </property>
  <property fmtid="{D5CDD505-2E9C-101B-9397-08002B2CF9AE}" pid="4" name="KSOTemplateDocerSaveRecord">
    <vt:lpwstr>eyJoZGlkIjoiMzgwMzViNzZlZTYyNzQ0NTcwMjM5ZjUyNzBmOWMzYjEiLCJ1c2VySWQiOiIzMTk3MzY2NDkifQ==</vt:lpwstr>
  </property>
</Properties>
</file>