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b/>
          <w:bCs/>
          <w:sz w:val="44"/>
          <w:szCs w:val="44"/>
          <w:u w:val="none"/>
          <w:lang w:eastAsia="zh-CN"/>
        </w:rPr>
      </w:pPr>
      <w:bookmarkStart w:id="4" w:name="_GoBack"/>
      <w:r>
        <w:rPr>
          <w:rFonts w:hint="eastAsia"/>
          <w:b/>
          <w:bCs/>
          <w:sz w:val="44"/>
          <w:szCs w:val="44"/>
          <w:u w:val="none"/>
          <w:lang w:eastAsia="zh-CN"/>
        </w:rPr>
        <w:t>三亚学院、</w:t>
      </w:r>
      <w:r>
        <w:rPr>
          <w:rFonts w:hint="eastAsia"/>
          <w:b/>
          <w:bCs/>
          <w:sz w:val="44"/>
          <w:szCs w:val="44"/>
          <w:u w:val="none"/>
          <w:lang w:val="en-US" w:eastAsia="zh-CN"/>
        </w:rPr>
        <w:t>三亚理工职业学院</w:t>
      </w:r>
      <w:r>
        <w:rPr>
          <w:rFonts w:hint="eastAsia"/>
          <w:b/>
          <w:bCs/>
          <w:sz w:val="44"/>
          <w:szCs w:val="44"/>
          <w:u w:val="none"/>
          <w:lang w:eastAsia="zh-CN"/>
        </w:rPr>
        <w:t>2024年消防器材采购项目</w:t>
      </w:r>
    </w:p>
    <w:bookmarkEnd w:id="4"/>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spacing w:val="-20"/>
          <w:sz w:val="44"/>
          <w:szCs w:val="44"/>
          <w:u w:val="none"/>
          <w:lang w:val="en-US" w:eastAsia="zh-CN"/>
        </w:rPr>
      </w:pPr>
      <w:r>
        <w:rPr>
          <w:rFonts w:hint="eastAsia" w:ascii="方正小标宋简体" w:hAnsi="宋体" w:eastAsia="方正小标宋简体" w:cs="Times New Roman"/>
          <w:spacing w:val="-20"/>
          <w:sz w:val="44"/>
          <w:szCs w:val="44"/>
          <w:u w:val="none"/>
          <w:lang w:val="en-US" w:eastAsia="zh-CN"/>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jc w:val="cente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71284171"/>
      <w:bookmarkStart w:id="1" w:name="_Toc149383780"/>
      <w:bookmarkStart w:id="2" w:name="_Toc116803332"/>
      <w:bookmarkStart w:id="3" w:name="_Toc7126440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pPr>
        <w:ind w:right="25" w:rightChars="12"/>
        <w:jc w:val="center"/>
        <w:rPr>
          <w:rFonts w:hint="eastAsia" w:ascii="仿宋_GB2312" w:hAnsi="仿宋_GB2312" w:eastAsia="仿宋_GB2312" w:cs="仿宋_GB2312"/>
          <w:b/>
          <w:sz w:val="36"/>
          <w:szCs w:val="36"/>
          <w:highlight w:val="none"/>
        </w:rPr>
      </w:pPr>
    </w:p>
    <w:p>
      <w:pPr>
        <w:ind w:right="25" w:rightChars="12"/>
        <w:jc w:val="cente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p>
      <w:pPr>
        <w:pStyle w:val="2"/>
        <w:rPr>
          <w:rFonts w:hint="eastAsia" w:ascii="仿宋_GB2312" w:hAnsi="仿宋_GB2312" w:eastAsia="仿宋_GB2312" w:cs="仿宋_GB2312"/>
          <w:b/>
          <w:sz w:val="36"/>
          <w:szCs w:val="36"/>
          <w:highlight w:val="none"/>
        </w:rPr>
      </w:pPr>
    </w:p>
    <w:p>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jc w:val="center"/>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numPr>
          <w:ilvl w:val="0"/>
          <w:numId w:val="0"/>
        </w:numPr>
        <w:spacing w:line="400" w:lineRule="exact"/>
        <w:ind w:leftChars="0"/>
        <w:rPr>
          <w:rFonts w:hint="eastAsia" w:ascii="仿宋_GB2312" w:hAnsi="仿宋_GB2312" w:eastAsia="仿宋_GB2312" w:cs="仿宋_GB2312"/>
          <w:sz w:val="28"/>
          <w:szCs w:val="32"/>
        </w:rPr>
      </w:pPr>
    </w:p>
    <w:p>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pPr>
        <w:pStyle w:val="9"/>
        <w:rPr>
          <w:rFonts w:hint="eastAsia" w:ascii="仿宋_GB2312" w:hAnsi="仿宋_GB2312" w:eastAsia="仿宋_GB2312" w:cs="仿宋_GB2312"/>
          <w:sz w:val="32"/>
          <w:szCs w:val="32"/>
          <w:highlight w:val="none"/>
          <w:lang w:val="en-US" w:eastAsia="zh-CN"/>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pPr>
        <w:pStyle w:val="9"/>
        <w:rPr>
          <w:rFonts w:hint="eastAsia" w:ascii="仿宋_GB2312" w:hAnsi="仿宋_GB2312" w:eastAsia="仿宋_GB2312" w:cs="仿宋_GB2312"/>
          <w:sz w:val="32"/>
          <w:szCs w:val="32"/>
          <w:highlight w:val="none"/>
        </w:rPr>
      </w:pPr>
    </w:p>
    <w:p>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pPr>
        <w:pStyle w:val="9"/>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pStyle w:val="9"/>
        <w:widowControl/>
        <w:numPr>
          <w:ilvl w:val="0"/>
          <w:numId w:val="0"/>
        </w:numPr>
        <w:spacing w:line="330" w:lineRule="atLeast"/>
        <w:jc w:val="both"/>
        <w:rPr>
          <w:rFonts w:hint="eastAsia" w:ascii="仿宋_GB2312" w:hAnsi="仿宋_GB2312" w:eastAsia="仿宋_GB2312" w:cs="仿宋_GB2312"/>
          <w:lang w:val="en-US" w:eastAsia="zh-CN"/>
        </w:rPr>
      </w:pPr>
    </w:p>
    <w:p>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pPr>
        <w:ind w:left="0" w:leftChars="0" w:firstLine="0" w:firstLineChars="0"/>
        <w:rPr>
          <w:rFonts w:hint="eastAsia" w:ascii="仿宋_GB2312" w:hAnsi="仿宋_GB2312" w:eastAsia="仿宋_GB2312" w:cs="仿宋_GB2312"/>
        </w:rPr>
      </w:pPr>
    </w:p>
    <w:p>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2000000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MmEwMmRlYzcwMWE1NjYwZWUxNWZjZTVlNWM0M2MifQ=="/>
    <w:docVar w:name="KSO_WPS_MARK_KEY" w:val="8a3dce3f-ff20-4401-a304-9371f4f8b51c"/>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2B130D4"/>
    <w:rsid w:val="13E11F6C"/>
    <w:rsid w:val="18A26F96"/>
    <w:rsid w:val="1AD04214"/>
    <w:rsid w:val="1B260400"/>
    <w:rsid w:val="1BA25C13"/>
    <w:rsid w:val="1EDE62F5"/>
    <w:rsid w:val="22B067DC"/>
    <w:rsid w:val="28A7487F"/>
    <w:rsid w:val="2FD762C9"/>
    <w:rsid w:val="36122B6B"/>
    <w:rsid w:val="3A76214C"/>
    <w:rsid w:val="3B8A2EA1"/>
    <w:rsid w:val="3D133D69"/>
    <w:rsid w:val="416D2EE0"/>
    <w:rsid w:val="41FD7A57"/>
    <w:rsid w:val="44234505"/>
    <w:rsid w:val="45F04C8B"/>
    <w:rsid w:val="45F7558E"/>
    <w:rsid w:val="4B827F5A"/>
    <w:rsid w:val="4C7C34B5"/>
    <w:rsid w:val="4DDB00F8"/>
    <w:rsid w:val="4F1E5922"/>
    <w:rsid w:val="593A7DF8"/>
    <w:rsid w:val="5BFA743D"/>
    <w:rsid w:val="670D0B07"/>
    <w:rsid w:val="67696B76"/>
    <w:rsid w:val="69763084"/>
    <w:rsid w:val="6B137DBC"/>
    <w:rsid w:val="6B39157A"/>
    <w:rsid w:val="6FC27092"/>
    <w:rsid w:val="72013E5A"/>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2035</Words>
  <Characters>2061</Characters>
  <Lines>25</Lines>
  <Paragraphs>7</Paragraphs>
  <TotalTime>0</TotalTime>
  <ScaleCrop>false</ScaleCrop>
  <LinksUpToDate>false</LinksUpToDate>
  <CharactersWithSpaces>3166</CharactersWithSpaces>
  <Application>WPS Office_11.1.0.14227_F1E327BC-269C-435d-A152-05C5408002CA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张军峰</cp:lastModifiedBy>
  <cp:lastPrinted>2017-04-27T19:13:00Z</cp:lastPrinted>
  <dcterms:modified xsi:type="dcterms:W3CDTF">2024-11-13T08:31:50Z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2052-11.1.0.14227</vt:lpwstr>
  </property>
  <property fmtid="{D5CDD505-2E9C-101B-9397-08002B2CF9AE}" pid="3" name="ICV">
    <vt:lpwstr>15C27760BFCE4293BACE26DF1FAAE6A5</vt:lpwstr>
  </property>
</Properties>
</file>