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7DA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p>
    <w:p w14:paraId="53402957">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jc w:val="center"/>
        <w:textAlignment w:val="auto"/>
        <w:rPr>
          <w:rFonts w:hint="eastAsia" w:ascii="宋体" w:hAnsi="宋体" w:eastAsia="宋体" w:cs="宋体"/>
          <w:b/>
          <w:bCs/>
          <w:spacing w:val="-20"/>
          <w:kern w:val="2"/>
          <w:sz w:val="44"/>
          <w:szCs w:val="44"/>
          <w:u w:val="none"/>
          <w:lang w:val="en-US" w:eastAsia="zh-CN" w:bidi="ar-SA"/>
        </w:rPr>
      </w:pPr>
      <w:bookmarkStart w:id="4" w:name="_GoBack"/>
      <w:r>
        <w:rPr>
          <w:rFonts w:hint="eastAsia" w:ascii="方正小标宋简体" w:hAnsi="宋体" w:eastAsia="方正小标宋简体" w:cs="Times New Roman"/>
          <w:spacing w:val="-20"/>
          <w:kern w:val="2"/>
          <w:sz w:val="44"/>
          <w:szCs w:val="44"/>
          <w:u w:val="none"/>
          <w:lang w:val="en-US" w:eastAsia="zh-CN" w:bidi="ar-SA"/>
        </w:rPr>
        <w:t xml:space="preserve">  </w:t>
      </w:r>
      <w:r>
        <w:rPr>
          <w:rFonts w:hint="eastAsia" w:ascii="宋体" w:hAnsi="宋体" w:eastAsia="宋体" w:cs="宋体"/>
          <w:b/>
          <w:bCs/>
          <w:spacing w:val="-20"/>
          <w:kern w:val="2"/>
          <w:sz w:val="44"/>
          <w:szCs w:val="44"/>
          <w:u w:val="none"/>
          <w:lang w:val="en-US" w:eastAsia="zh-CN" w:bidi="ar-SA"/>
        </w:rPr>
        <w:t>2026年度三亚学院及三亚理工职业学院校园供水及水电类项目应急抢修工程-招标公告</w:t>
      </w:r>
    </w:p>
    <w:p w14:paraId="0B704F25">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jc w:val="center"/>
        <w:textAlignment w:val="auto"/>
        <w:rPr>
          <w:rFonts w:hint="eastAsia" w:ascii="方正小标宋简体" w:hAnsi="宋体" w:eastAsia="方正小标宋简体" w:cs="Times New Roman"/>
          <w:spacing w:val="-20"/>
          <w:kern w:val="2"/>
          <w:sz w:val="44"/>
          <w:szCs w:val="44"/>
          <w:u w:val="none"/>
          <w:lang w:val="en-US" w:eastAsia="zh-CN" w:bidi="ar-SA"/>
        </w:rPr>
      </w:pPr>
    </w:p>
    <w:p w14:paraId="6F91D30F">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562" w:leftChars="0" w:hanging="562" w:hangingChars="200"/>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bCs/>
          <w:kern w:val="2"/>
          <w:sz w:val="28"/>
          <w:szCs w:val="28"/>
          <w:lang w:val="en-US" w:eastAsia="zh-CN" w:bidi="ar-SA"/>
        </w:rPr>
        <w:t>1. 项目名称： 2026年度三亚学院及三亚理工职业学院校园供水及水电类项目应急抢修工程</w:t>
      </w:r>
      <w:r>
        <w:rPr>
          <w:rFonts w:hint="eastAsia" w:ascii="宋体" w:hAnsi="宋体" w:eastAsia="宋体" w:cs="宋体"/>
          <w:b w:val="0"/>
          <w:bCs w:val="0"/>
          <w:kern w:val="2"/>
          <w:sz w:val="28"/>
          <w:szCs w:val="28"/>
          <w:u w:val="none"/>
          <w:lang w:val="en-US" w:eastAsia="zh-CN" w:bidi="ar-SA"/>
        </w:rPr>
        <w:t xml:space="preserve"> </w:t>
      </w:r>
    </w:p>
    <w:p w14:paraId="7C34D1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ascii="宋体" w:hAnsi="宋体" w:eastAsia="宋体" w:cs="宋体"/>
          <w:b/>
          <w:bCs/>
          <w:sz w:val="28"/>
          <w:szCs w:val="28"/>
          <w:lang w:val="en-US" w:eastAsia="zh-CN"/>
        </w:rPr>
        <w:t xml:space="preserve">2. 项目概况与招标范围 </w:t>
      </w:r>
    </w:p>
    <w:p w14:paraId="7F306D39">
      <w:pPr>
        <w:keepNext w:val="0"/>
        <w:keepLines w:val="0"/>
        <w:pageBreakBefore w:val="0"/>
        <w:widowControl/>
        <w:shd w:val="clear" w:color="auto" w:fill="FFFFFF"/>
        <w:kinsoku/>
        <w:wordWrap/>
        <w:overflowPunct/>
        <w:topLinePunct w:val="0"/>
        <w:autoSpaceDE/>
        <w:autoSpaceDN/>
        <w:bidi w:val="0"/>
        <w:adjustRightInd w:val="0"/>
        <w:snapToGrid w:val="0"/>
        <w:spacing w:before="0" w:after="0" w:line="432" w:lineRule="auto"/>
        <w:ind w:left="559" w:leftChars="266" w:firstLine="0" w:firstLineChars="0"/>
        <w:jc w:val="both"/>
        <w:textAlignment w:val="auto"/>
        <w:rPr>
          <w:rFonts w:hint="default"/>
          <w:lang w:val="en-US" w:eastAsia="zh-CN"/>
        </w:rPr>
      </w:pPr>
      <w:r>
        <w:rPr>
          <w:rFonts w:hint="eastAsia" w:ascii="宋体" w:hAnsi="宋体" w:eastAsia="宋体" w:cs="宋体"/>
          <w:b/>
          <w:bCs/>
          <w:sz w:val="28"/>
          <w:szCs w:val="28"/>
          <w:lang w:val="en-US" w:eastAsia="zh-CN"/>
        </w:rPr>
        <w:t>2.1 学校概况：</w:t>
      </w:r>
      <w:r>
        <w:rPr>
          <w:rFonts w:hint="eastAsia" w:ascii="宋体" w:hAnsi="宋体" w:eastAsia="宋体" w:cs="宋体"/>
          <w:b w:val="0"/>
          <w:bCs w:val="0"/>
          <w:kern w:val="2"/>
          <w:sz w:val="28"/>
          <w:szCs w:val="28"/>
          <w:u w:val="none"/>
          <w:lang w:val="en-US" w:eastAsia="zh-CN" w:bidi="ar-SA"/>
        </w:rPr>
        <w:t>三亚学院始建于2005年，占地面积3000亩，建筑总面积近50余万平方米。</w:t>
      </w:r>
      <w:r>
        <w:rPr>
          <w:rFonts w:hint="eastAsia" w:ascii="宋体" w:hAnsi="宋体" w:eastAsia="宋体" w:cs="宋体"/>
          <w:b w:val="0"/>
          <w:bCs w:val="0"/>
          <w:color w:val="auto"/>
          <w:kern w:val="2"/>
          <w:sz w:val="28"/>
          <w:szCs w:val="28"/>
          <w:u w:val="none"/>
          <w:lang w:val="en-US" w:eastAsia="zh-CN" w:bidi="ar-SA"/>
        </w:rPr>
        <w:t>三亚理工职业学院建于2009年占地面积500亩，建筑总面积近13余万平方米。</w:t>
      </w:r>
    </w:p>
    <w:p w14:paraId="3918D2F7">
      <w:pPr>
        <w:numPr>
          <w:ilvl w:val="0"/>
          <w:numId w:val="0"/>
        </w:numPr>
        <w:tabs>
          <w:tab w:val="left" w:pos="360"/>
        </w:tabs>
        <w:spacing w:line="360" w:lineRule="auto"/>
        <w:ind w:left="479" w:leftChars="228" w:firstLine="0" w:firstLineChars="0"/>
        <w:rPr>
          <w:rFonts w:hint="default"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2.2 招标内容</w:t>
      </w:r>
      <w:r>
        <w:rPr>
          <w:rFonts w:hint="eastAsia" w:ascii="宋体" w:hAnsi="宋体" w:eastAsia="宋体" w:cs="宋体"/>
          <w:b w:val="0"/>
          <w:bCs w:val="0"/>
          <w:sz w:val="28"/>
          <w:szCs w:val="28"/>
          <w:u w:val="none"/>
          <w:lang w:val="en-US" w:eastAsia="zh-CN"/>
        </w:rPr>
        <w:t xml:space="preserve">：根据学校要求完成2026年度三亚学院及三亚理工职业学院校园供水及水电类项目应急抢修工程的内容。工程范围参考招标人提供工程量清单。具体施工内容依据发包人下达的任务单或校园报修APP维修单，具体要求详见招标文件 。 </w:t>
      </w:r>
    </w:p>
    <w:p w14:paraId="4264CB76">
      <w:pPr>
        <w:keepNext w:val="0"/>
        <w:keepLines w:val="0"/>
        <w:pageBreakBefore w:val="0"/>
        <w:widowControl/>
        <w:shd w:val="clear" w:color="auto" w:fill="FFFFFF"/>
        <w:kinsoku/>
        <w:wordWrap/>
        <w:overflowPunct/>
        <w:topLinePunct w:val="0"/>
        <w:autoSpaceDE/>
        <w:autoSpaceDN/>
        <w:bidi w:val="0"/>
        <w:adjustRightInd w:val="0"/>
        <w:snapToGrid w:val="0"/>
        <w:spacing w:before="0" w:after="0" w:line="432"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2.3 项目地点：</w:t>
      </w:r>
      <w:r>
        <w:rPr>
          <w:rFonts w:hint="eastAsia" w:ascii="宋体" w:hAnsi="宋体" w:eastAsia="宋体" w:cs="宋体"/>
          <w:b w:val="0"/>
          <w:bCs w:val="0"/>
          <w:sz w:val="28"/>
          <w:szCs w:val="28"/>
          <w:u w:val="none"/>
          <w:lang w:val="en-US" w:eastAsia="zh-CN"/>
        </w:rPr>
        <w:t>三亚市吉阳区学院路191号</w:t>
      </w:r>
    </w:p>
    <w:p w14:paraId="371243AB">
      <w:pPr>
        <w:keepNext w:val="0"/>
        <w:keepLines w:val="0"/>
        <w:pageBreakBefore w:val="0"/>
        <w:widowControl/>
        <w:shd w:val="clear" w:color="auto" w:fill="FFFFFF"/>
        <w:kinsoku/>
        <w:wordWrap/>
        <w:overflowPunct/>
        <w:topLinePunct w:val="0"/>
        <w:autoSpaceDE/>
        <w:autoSpaceDN/>
        <w:bidi w:val="0"/>
        <w:adjustRightInd w:val="0"/>
        <w:snapToGrid w:val="0"/>
        <w:spacing w:before="0" w:after="0" w:line="360" w:lineRule="auto"/>
        <w:ind w:leftChars="0" w:firstLine="562" w:firstLineChars="200"/>
        <w:jc w:val="both"/>
        <w:textAlignment w:val="auto"/>
        <w:rPr>
          <w:rFonts w:hint="eastAsia" w:ascii="宋体" w:hAnsi="宋体" w:eastAsia="宋体" w:cs="宋体"/>
          <w:sz w:val="28"/>
          <w:szCs w:val="28"/>
          <w:u w:val="none"/>
        </w:rPr>
      </w:pPr>
      <w:r>
        <w:rPr>
          <w:rFonts w:hint="eastAsia" w:ascii="宋体" w:hAnsi="宋体" w:eastAsia="宋体" w:cs="宋体"/>
          <w:b/>
          <w:bCs/>
          <w:sz w:val="28"/>
          <w:szCs w:val="28"/>
          <w:lang w:val="en-US" w:eastAsia="zh-CN"/>
        </w:rPr>
        <w:t>2.4 施工工期：</w:t>
      </w:r>
      <w:r>
        <w:rPr>
          <w:rFonts w:hint="eastAsia" w:ascii="宋体" w:hAnsi="宋体" w:eastAsia="宋体" w:cs="宋体"/>
          <w:b w:val="0"/>
          <w:bCs w:val="0"/>
          <w:sz w:val="28"/>
          <w:szCs w:val="28"/>
          <w:lang w:val="en-US" w:eastAsia="zh-CN"/>
        </w:rPr>
        <w:t>自合同签订起1年</w:t>
      </w:r>
      <w:r>
        <w:rPr>
          <w:rFonts w:hint="eastAsia" w:ascii="宋体" w:hAnsi="宋体" w:eastAsia="宋体" w:cs="宋体"/>
          <w:b w:val="0"/>
          <w:bCs w:val="0"/>
          <w:sz w:val="28"/>
          <w:szCs w:val="28"/>
          <w:u w:val="none"/>
          <w:lang w:val="en-US" w:eastAsia="zh-CN"/>
        </w:rPr>
        <w:t>。</w:t>
      </w:r>
      <w:r>
        <w:rPr>
          <w:rFonts w:hint="eastAsia" w:ascii="宋体" w:hAnsi="宋体" w:eastAsia="宋体" w:cs="宋体"/>
          <w:color w:val="333333"/>
          <w:kern w:val="0"/>
          <w:sz w:val="28"/>
          <w:szCs w:val="28"/>
          <w:u w:val="none"/>
          <w:shd w:val="clear" w:color="auto" w:fill="FFFFFF"/>
          <w:lang w:bidi="ar"/>
        </w:rPr>
        <w:t xml:space="preserve"> </w:t>
      </w:r>
    </w:p>
    <w:p w14:paraId="05ADFF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3. 投标人资格要求 </w:t>
      </w:r>
    </w:p>
    <w:p w14:paraId="37224035">
      <w:pPr>
        <w:tabs>
          <w:tab w:val="left" w:pos="360"/>
        </w:tabs>
        <w:spacing w:line="360" w:lineRule="auto"/>
        <w:ind w:left="561" w:leftChars="267" w:firstLine="0" w:firstLineChars="0"/>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3.1 公司资质：</w:t>
      </w:r>
      <w:r>
        <w:rPr>
          <w:rFonts w:hint="eastAsia" w:ascii="宋体" w:hAnsi="宋体" w:eastAsia="宋体" w:cs="宋体"/>
          <w:i w:val="0"/>
          <w:iCs w:val="0"/>
          <w:caps w:val="0"/>
          <w:color w:val="333333"/>
          <w:spacing w:val="0"/>
          <w:kern w:val="0"/>
          <w:sz w:val="28"/>
          <w:szCs w:val="28"/>
          <w:shd w:val="clear" w:color="auto" w:fill="FFFFFF"/>
          <w:lang w:val="en-US" w:eastAsia="zh-CN" w:bidi="ar"/>
        </w:rPr>
        <w:t>具有水利水电工程施工总承包三级或以上资质；独立法人资格,营业执照合法有效；具有有效安全生产许可证，满足当地主管部门市场准入条件要求，并在人员、设备、资金等方面具有相应的能力。</w:t>
      </w:r>
    </w:p>
    <w:p w14:paraId="7552C9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3.2 企业经营状态：</w:t>
      </w:r>
      <w:r>
        <w:rPr>
          <w:rFonts w:hint="eastAsia" w:ascii="宋体" w:hAnsi="宋体" w:eastAsia="宋体" w:cs="宋体"/>
          <w:i w:val="0"/>
          <w:iCs w:val="0"/>
          <w:caps w:val="0"/>
          <w:color w:val="333333"/>
          <w:spacing w:val="0"/>
          <w:kern w:val="0"/>
          <w:sz w:val="28"/>
          <w:szCs w:val="28"/>
          <w:shd w:val="clear" w:color="auto" w:fill="FFFFFF"/>
          <w:lang w:val="en-US" w:eastAsia="zh-CN" w:bidi="ar"/>
        </w:rPr>
        <w:t>要求投标人经营正常，没有处于被责令停业、投标资格被取消、财产被接管、冻结、破产状态。</w:t>
      </w:r>
    </w:p>
    <w:p w14:paraId="28A970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279" w:leftChars="133" w:right="0" w:firstLine="281" w:firstLineChars="1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3.3 履约历史：</w:t>
      </w:r>
      <w:r>
        <w:rPr>
          <w:rFonts w:hint="eastAsia" w:ascii="宋体" w:hAnsi="宋体" w:eastAsia="宋体" w:cs="宋体"/>
          <w:i w:val="0"/>
          <w:iCs w:val="0"/>
          <w:caps w:val="0"/>
          <w:color w:val="333333"/>
          <w:spacing w:val="0"/>
          <w:kern w:val="0"/>
          <w:sz w:val="28"/>
          <w:szCs w:val="28"/>
          <w:shd w:val="clear" w:color="auto" w:fill="FFFFFF"/>
          <w:lang w:val="en-US" w:eastAsia="zh-CN" w:bidi="ar"/>
        </w:rPr>
        <w:t>近3年内无重大违约，经营过程中信誉良好无违法经营和无不正当竞争行为；无骗取中标和严重违约、无因投标人责任引起的重大工程质量、安全问题。</w:t>
      </w:r>
    </w:p>
    <w:p w14:paraId="3255C1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 w:afterAutospacing="0" w:line="360" w:lineRule="auto"/>
        <w:ind w:left="559" w:leftChars="266" w:right="0" w:firstLine="0" w:firstLineChars="0"/>
        <w:jc w:val="left"/>
        <w:textAlignment w:val="auto"/>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3.4 项目业绩：</w:t>
      </w:r>
      <w:r>
        <w:rPr>
          <w:rFonts w:hint="eastAsia" w:ascii="宋体" w:hAnsi="宋体" w:eastAsia="宋体" w:cs="宋体"/>
          <w:i w:val="0"/>
          <w:iCs w:val="0"/>
          <w:caps w:val="0"/>
          <w:color w:val="333333"/>
          <w:spacing w:val="0"/>
          <w:kern w:val="0"/>
          <w:sz w:val="28"/>
          <w:szCs w:val="28"/>
          <w:shd w:val="clear" w:color="auto" w:fill="FFFFFF"/>
          <w:lang w:val="en-US" w:eastAsia="zh-CN" w:bidi="ar"/>
        </w:rPr>
        <w:t xml:space="preserve">投标人近两年同类项目，项目签约金额不低于80万元  </w:t>
      </w:r>
    </w:p>
    <w:p w14:paraId="353732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2"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3.5 是否接受联合体投标：</w:t>
      </w:r>
      <w:r>
        <w:rPr>
          <w:rFonts w:hint="eastAsia" w:ascii="宋体" w:hAnsi="宋体" w:eastAsia="宋体" w:cs="宋体"/>
          <w:i w:val="0"/>
          <w:iCs w:val="0"/>
          <w:caps w:val="0"/>
          <w:color w:val="333333"/>
          <w:spacing w:val="0"/>
          <w:kern w:val="0"/>
          <w:sz w:val="28"/>
          <w:szCs w:val="28"/>
          <w:shd w:val="clear" w:color="auto" w:fill="FFFFFF"/>
          <w:lang w:val="en-US" w:eastAsia="zh-CN" w:bidi="ar"/>
        </w:rPr>
        <w:t>本项目不接受联合体投标。</w:t>
      </w:r>
    </w:p>
    <w:p w14:paraId="4D0CCB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4. 投标报名 </w:t>
      </w:r>
    </w:p>
    <w:p w14:paraId="3C1D433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 xml:space="preserve">4.1报名资料 </w:t>
      </w:r>
    </w:p>
    <w:p w14:paraId="470D15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包含但不限于以下内容： </w:t>
      </w:r>
    </w:p>
    <w:p w14:paraId="766AFA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uto"/>
        <w:ind w:left="559" w:leftChars="266" w:right="0" w:rightChars="0" w:firstLine="0" w:firstLineChars="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 xml:space="preserve">a.法人或者其他组织的营业执照等证明文件、自然人的身份证明（法人或三证合一营业执照副本、符合资质条件要求的资质等级证书、安全生产许可证等。） </w:t>
      </w:r>
    </w:p>
    <w:p w14:paraId="367D5A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Chars="0" w:right="0" w:rightChars="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b.项目经理身份证明、资质证明、本单位近6个月社保缴费证明；</w:t>
      </w:r>
    </w:p>
    <w:p w14:paraId="7883F3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c.企业概况及履约能力说明；</w:t>
      </w:r>
    </w:p>
    <w:p w14:paraId="4DD5D3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d.公司及项目经理类似项目业绩证明材料（合同）；</w:t>
      </w:r>
    </w:p>
    <w:p w14:paraId="6E950B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e.联系人的授权委托书、联系方式（手机+固定电话+公司邮箱）及本单位近12个月社保缴费证明。</w:t>
      </w:r>
    </w:p>
    <w:p w14:paraId="4C3DFF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f.单位注册地址及实际办公地址及联系方式。</w:t>
      </w:r>
    </w:p>
    <w:p w14:paraId="0CB896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注：具体内容请见附件“供应商资格预审申请文件”</w:t>
      </w:r>
    </w:p>
    <w:p w14:paraId="59C877D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4.2报名方式 </w:t>
      </w:r>
    </w:p>
    <w:p w14:paraId="5B2BDB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4.2.1报名第一步：</w:t>
      </w:r>
      <w:r>
        <w:rPr>
          <w:rFonts w:hint="eastAsia" w:ascii="宋体" w:hAnsi="宋体" w:eastAsia="宋体" w:cs="宋体"/>
          <w:i w:val="0"/>
          <w:iCs w:val="0"/>
          <w:caps w:val="0"/>
          <w:color w:val="333333"/>
          <w:spacing w:val="0"/>
          <w:kern w:val="0"/>
          <w:sz w:val="28"/>
          <w:szCs w:val="28"/>
          <w:shd w:val="clear" w:color="auto" w:fill="FFFFFF"/>
          <w:lang w:val="en-US" w:eastAsia="zh-CN" w:bidi="ar"/>
        </w:rPr>
        <w:t>登录电子招标平台首页进行（http://eps.geelytalent.com）注册报名。（采购组织请选择三亚学院）。</w:t>
      </w:r>
    </w:p>
    <w:p w14:paraId="1CF452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4.2.2报名第二步：</w:t>
      </w:r>
      <w:r>
        <w:rPr>
          <w:rFonts w:hint="eastAsia" w:ascii="宋体" w:hAnsi="宋体" w:eastAsia="宋体" w:cs="宋体"/>
          <w:i w:val="0"/>
          <w:iCs w:val="0"/>
          <w:caps w:val="0"/>
          <w:color w:val="333333"/>
          <w:spacing w:val="0"/>
          <w:kern w:val="0"/>
          <w:sz w:val="28"/>
          <w:szCs w:val="28"/>
          <w:shd w:val="clear" w:color="auto" w:fill="FFFFFF"/>
          <w:lang w:val="en-US" w:eastAsia="zh-CN" w:bidi="ar"/>
        </w:rPr>
        <w:t>报名资料按上述顺序盖章扫描以邮件的方式发至</w:t>
      </w:r>
      <w:r>
        <w:rPr>
          <w:rFonts w:ascii="微软雅黑" w:hAnsi="微软雅黑" w:eastAsia="微软雅黑" w:cs="微软雅黑"/>
          <w:i w:val="0"/>
          <w:iCs w:val="0"/>
          <w:caps w:val="0"/>
          <w:spacing w:val="0"/>
          <w:sz w:val="21"/>
          <w:szCs w:val="21"/>
          <w:shd w:val="clear" w:fill="FFFFFF"/>
        </w:rPr>
        <w:t>&lt;</w:t>
      </w:r>
      <w:r>
        <w:rPr>
          <w:rFonts w:hint="eastAsia" w:ascii="微软雅黑" w:hAnsi="微软雅黑" w:eastAsia="微软雅黑" w:cs="微软雅黑"/>
          <w:i w:val="0"/>
          <w:iCs w:val="0"/>
          <w:caps w:val="0"/>
          <w:spacing w:val="0"/>
          <w:sz w:val="21"/>
          <w:szCs w:val="21"/>
          <w:shd w:val="clear" w:fill="FFFFFF"/>
        </w:rPr>
        <w:t>su.weiqiang@geelytalent.com.cn&gt;</w:t>
      </w:r>
      <w:r>
        <w:rPr>
          <w:rFonts w:hint="eastAsia" w:ascii="宋体" w:hAnsi="宋体" w:eastAsia="宋体" w:cs="宋体"/>
          <w:i w:val="0"/>
          <w:iCs w:val="0"/>
          <w:caps w:val="0"/>
          <w:color w:val="333333"/>
          <w:spacing w:val="0"/>
          <w:kern w:val="0"/>
          <w:sz w:val="28"/>
          <w:szCs w:val="28"/>
          <w:shd w:val="clear" w:color="auto" w:fill="FFFFFF"/>
          <w:lang w:val="en-US" w:eastAsia="zh-CN" w:bidi="ar"/>
        </w:rPr>
        <w:t>邮箱，且在报名截止时间过后48小时内将以上报名资料按上述顺序盖章胶装成册，送达至招标人（地址：海南省三亚市学院路三亚学院校园管理部）。</w:t>
      </w:r>
    </w:p>
    <w:p w14:paraId="74ECA198">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sz w:val="28"/>
          <w:szCs w:val="28"/>
          <w:lang w:val="en-US" w:eastAsia="zh-CN"/>
        </w:rPr>
        <w:t>4.2.3 </w:t>
      </w:r>
      <w:r>
        <w:rPr>
          <w:rFonts w:hint="eastAsia" w:ascii="宋体" w:hAnsi="宋体" w:eastAsia="宋体" w:cs="宋体"/>
          <w:i w:val="0"/>
          <w:iCs w:val="0"/>
          <w:caps w:val="0"/>
          <w:color w:val="333333"/>
          <w:spacing w:val="0"/>
          <w:kern w:val="0"/>
          <w:sz w:val="28"/>
          <w:szCs w:val="28"/>
          <w:shd w:val="clear" w:color="auto" w:fill="FFFFFF"/>
          <w:lang w:val="en-US" w:eastAsia="zh-CN" w:bidi="ar"/>
        </w:rPr>
        <w:t>报名截止时间：2026年5月22日17时 00分。</w:t>
      </w:r>
    </w:p>
    <w:p w14:paraId="62EB25E1">
      <w:pPr>
        <w:pStyle w:val="10"/>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4.3 无效报名</w:t>
      </w:r>
    </w:p>
    <w:p w14:paraId="0D0805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4.3.1电子版报名资料发至邮箱时未注明报名项目、报名人公司全称的。</w:t>
      </w:r>
    </w:p>
    <w:p w14:paraId="4D96EF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1399" w:leftChars="266" w:right="0" w:hanging="840" w:hangingChars="3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4.3.2报名资料未涵盖以上说明中所需资料的及所提供的资质不符合要求的。</w:t>
      </w:r>
    </w:p>
    <w:p w14:paraId="3888EE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4.3.3报名截止时间过后报名的。</w:t>
      </w:r>
    </w:p>
    <w:p w14:paraId="4B6096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1399" w:leftChars="266" w:right="0" w:hanging="840" w:hangingChars="3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4.3.4报名截止时间过后48小时内未将报名资料书面递交至招标人公司的。</w:t>
      </w:r>
    </w:p>
    <w:p w14:paraId="1BD9CD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lang w:val="en-US" w:eastAsia="zh-CN"/>
        </w:rPr>
      </w:pPr>
      <w:r>
        <w:rPr>
          <w:rFonts w:hint="eastAsia" w:ascii="宋体" w:hAnsi="宋体" w:eastAsia="宋体" w:cs="宋体"/>
          <w:kern w:val="2"/>
          <w:sz w:val="28"/>
          <w:szCs w:val="28"/>
          <w:lang w:val="en-US" w:eastAsia="zh-CN" w:bidi="ar-SA"/>
        </w:rPr>
        <w:t>4.3.5纸质资料未胶装成册的。</w:t>
      </w:r>
    </w:p>
    <w:p w14:paraId="274615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 招标文件的获取 </w:t>
      </w:r>
    </w:p>
    <w:p w14:paraId="641937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279" w:leftChars="133" w:right="0" w:firstLine="280" w:firstLineChars="100"/>
        <w:jc w:val="both"/>
        <w:textAlignment w:val="auto"/>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报名截止后，对所有报名单位进行资格审核及现场考察；评审合格后，招标人将以邮件形式将电子版招标文件发至入围单位报名时的邮箱。</w:t>
      </w:r>
    </w:p>
    <w:p w14:paraId="31CDD6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6. 发布公告的平台 </w:t>
      </w:r>
    </w:p>
    <w:p w14:paraId="587DCC0E">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6.1发布平台一：</w:t>
      </w:r>
      <w:r>
        <w:rPr>
          <w:rFonts w:hint="eastAsia" w:ascii="宋体" w:hAnsi="宋体" w:eastAsia="宋体" w:cs="宋体"/>
          <w:b w:val="0"/>
          <w:bCs w:val="0"/>
          <w:sz w:val="28"/>
          <w:szCs w:val="28"/>
          <w:u w:val="none"/>
          <w:lang w:val="en-US" w:eastAsia="zh-CN"/>
        </w:rPr>
        <w:t>吉利人才发展集团电子采购管理平台：</w:t>
      </w:r>
      <w:r>
        <w:rPr>
          <w:rFonts w:hint="eastAsia" w:ascii="宋体" w:hAnsi="宋体" w:eastAsia="宋体" w:cs="宋体"/>
          <w:b w:val="0"/>
          <w:bCs w:val="0"/>
          <w:color w:val="auto"/>
          <w:sz w:val="28"/>
          <w:szCs w:val="28"/>
          <w:u w:val="none"/>
          <w:lang w:val="en-US" w:eastAsia="zh-CN"/>
        </w:rPr>
        <w:t>http://eps.geelytalent.com</w:t>
      </w:r>
    </w:p>
    <w:p w14:paraId="3C5B5BD0">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6.2</w:t>
      </w:r>
      <w:r>
        <w:rPr>
          <w:rFonts w:hint="eastAsia" w:ascii="宋体" w:hAnsi="宋体" w:eastAsia="宋体" w:cs="宋体"/>
          <w:b/>
          <w:bCs/>
          <w:sz w:val="28"/>
          <w:szCs w:val="28"/>
          <w:lang w:val="en-US" w:eastAsia="zh-CN"/>
        </w:rPr>
        <w:t xml:space="preserve"> 发布平台二：</w:t>
      </w:r>
      <w:r>
        <w:rPr>
          <w:rFonts w:hint="eastAsia" w:ascii="宋体" w:hAnsi="宋体" w:eastAsia="宋体" w:cs="宋体"/>
          <w:b w:val="0"/>
          <w:bCs w:val="0"/>
          <w:sz w:val="28"/>
          <w:szCs w:val="28"/>
          <w:lang w:val="en-US" w:eastAsia="zh-CN"/>
        </w:rPr>
        <w:t>三亚学院校园管理部</w:t>
      </w:r>
      <w:r>
        <w:rPr>
          <w:rFonts w:hint="eastAsia" w:ascii="宋体" w:hAnsi="宋体" w:eastAsia="宋体" w:cs="宋体"/>
          <w:sz w:val="24"/>
          <w:szCs w:val="24"/>
        </w:rPr>
        <w:t>https://stm.sanyau.edu.cn/</w:t>
      </w:r>
    </w:p>
    <w:p w14:paraId="06F5B159">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6.3发布平台三：</w:t>
      </w:r>
      <w:r>
        <w:rPr>
          <w:rFonts w:hint="eastAsia" w:ascii="宋体" w:hAnsi="宋体" w:eastAsia="宋体" w:cs="宋体"/>
          <w:b w:val="0"/>
          <w:bCs w:val="0"/>
          <w:sz w:val="28"/>
          <w:szCs w:val="28"/>
          <w:u w:val="none"/>
          <w:lang w:val="en-US" w:eastAsia="zh-CN"/>
        </w:rPr>
        <w:t xml:space="preserve">中国招标网http://www.zhaobiao.cn/ </w:t>
      </w:r>
    </w:p>
    <w:p w14:paraId="044903C6">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6.4发布平台四：</w:t>
      </w:r>
      <w:r>
        <w:rPr>
          <w:rFonts w:hint="eastAsia" w:ascii="宋体" w:hAnsi="宋体" w:eastAsia="宋体" w:cs="宋体"/>
          <w:b w:val="0"/>
          <w:bCs w:val="0"/>
          <w:sz w:val="28"/>
          <w:szCs w:val="28"/>
          <w:u w:val="none"/>
          <w:lang w:val="en-US" w:eastAsia="zh-CN"/>
        </w:rPr>
        <w:t xml:space="preserve">招标采购导航网https://www.okcis.cn/ </w:t>
      </w:r>
    </w:p>
    <w:p w14:paraId="691F3EB6">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sz w:val="28"/>
          <w:szCs w:val="28"/>
          <w:lang w:val="en-US" w:eastAsia="zh-CN"/>
        </w:rPr>
        <w:t>6.5发布平台五：</w:t>
      </w:r>
      <w:r>
        <w:rPr>
          <w:rFonts w:hint="eastAsia" w:ascii="宋体" w:hAnsi="宋体" w:eastAsia="宋体" w:cs="宋体"/>
          <w:b w:val="0"/>
          <w:bCs w:val="0"/>
          <w:sz w:val="28"/>
          <w:szCs w:val="28"/>
          <w:u w:val="none"/>
          <w:lang w:val="en-US" w:eastAsia="zh-CN"/>
        </w:rPr>
        <w:t>千里马平台网站</w:t>
      </w:r>
      <w:r>
        <w:rPr>
          <w:rFonts w:hint="eastAsia" w:ascii="宋体" w:hAnsi="宋体" w:eastAsia="宋体" w:cs="宋体"/>
          <w:i w:val="0"/>
          <w:iCs w:val="0"/>
          <w:caps w:val="0"/>
          <w:color w:val="333333"/>
          <w:spacing w:val="0"/>
          <w:kern w:val="0"/>
          <w:sz w:val="28"/>
          <w:szCs w:val="28"/>
          <w:shd w:val="clear" w:color="auto" w:fill="FFFFFF"/>
          <w:lang w:val="en-US" w:eastAsia="zh-CN" w:bidi="ar"/>
        </w:rPr>
        <w:t>。</w:t>
      </w:r>
    </w:p>
    <w:p w14:paraId="06EE2742">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6.6特殊说明：</w:t>
      </w:r>
      <w:r>
        <w:rPr>
          <w:rFonts w:hint="eastAsia" w:ascii="宋体" w:hAnsi="宋体" w:eastAsia="宋体" w:cs="宋体"/>
          <w:b w:val="0"/>
          <w:bCs w:val="0"/>
          <w:sz w:val="28"/>
          <w:szCs w:val="28"/>
          <w:u w:val="none"/>
          <w:lang w:val="en-US" w:eastAsia="zh-CN"/>
        </w:rPr>
        <w:t>本项目招标公告已在以上平台同步发布，请投标人及时关注上述发布平台了解后续项目补充、澄清等信息。</w:t>
      </w:r>
    </w:p>
    <w:p w14:paraId="57566807">
      <w:pPr>
        <w:keepNext w:val="0"/>
        <w:keepLines w:val="0"/>
        <w:pageBreakBefore w:val="0"/>
        <w:widowControl w:val="0"/>
        <w:kinsoku/>
        <w:wordWrap/>
        <w:overflowPunct/>
        <w:topLinePunct w:val="0"/>
        <w:autoSpaceDE/>
        <w:autoSpaceDN/>
        <w:bidi w:val="0"/>
        <w:adjustRightInd/>
        <w:snapToGrid/>
        <w:spacing w:line="360" w:lineRule="auto"/>
        <w:ind w:firstLine="281" w:firstLineChars="1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7. 联系方式 </w:t>
      </w:r>
    </w:p>
    <w:p w14:paraId="4774F61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招标人：三亚学院</w:t>
      </w:r>
    </w:p>
    <w:p w14:paraId="2702EF45">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地址：海南省三亚市学院路三亚学院校园管理部</w:t>
      </w:r>
    </w:p>
    <w:p w14:paraId="76397E5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联系人：苏老师</w:t>
      </w:r>
    </w:p>
    <w:p w14:paraId="7B9C84C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lang w:val="en-US" w:eastAsia="zh-CN"/>
        </w:rPr>
      </w:pPr>
      <w:r>
        <w:rPr>
          <w:rFonts w:hint="eastAsia" w:ascii="宋体" w:hAnsi="宋体" w:eastAsia="宋体" w:cs="宋体"/>
          <w:b w:val="0"/>
          <w:bCs w:val="0"/>
          <w:sz w:val="28"/>
          <w:szCs w:val="28"/>
          <w:lang w:val="en-US" w:eastAsia="zh-CN"/>
        </w:rPr>
        <w:t>联系电话：13637670662/0898—88386420</w:t>
      </w:r>
    </w:p>
    <w:p w14:paraId="69359C8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联系邮箱：su.weiqiang@geelytalent.com.cn    </w:t>
      </w:r>
    </w:p>
    <w:p w14:paraId="626718E5">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注：投标人可联系商务联系人进一步了解本项目报名方式、供应商注册审批、项目信息等内容。</w:t>
      </w:r>
      <w:r>
        <w:rPr>
          <w:rFonts w:hint="eastAsia" w:ascii="宋体" w:hAnsi="宋体" w:eastAsia="宋体" w:cs="宋体"/>
          <w:sz w:val="28"/>
          <w:szCs w:val="28"/>
          <w:lang w:val="en-US" w:eastAsia="zh-CN"/>
        </w:rPr>
        <w:t xml:space="preserve">                      </w:t>
      </w:r>
    </w:p>
    <w:p w14:paraId="3B52C4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8. 监督方式 </w:t>
      </w:r>
    </w:p>
    <w:p w14:paraId="00CCEE1F">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吉利控股集团合规办</w:t>
      </w:r>
    </w:p>
    <w:p w14:paraId="198E7178">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电话：4000571840</w:t>
      </w:r>
    </w:p>
    <w:p w14:paraId="00CC658A">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邮箱：</w:t>
      </w:r>
      <w:r>
        <w:rPr>
          <w:rFonts w:hint="eastAsia" w:ascii="宋体" w:hAnsi="宋体" w:eastAsia="宋体" w:cs="宋体"/>
          <w:b w:val="0"/>
          <w:bCs w:val="0"/>
          <w:sz w:val="28"/>
          <w:szCs w:val="28"/>
          <w:u w:val="none"/>
          <w:lang w:val="en-US" w:eastAsia="zh-CN"/>
        </w:rPr>
        <w:fldChar w:fldCharType="begin"/>
      </w:r>
      <w:r>
        <w:rPr>
          <w:rFonts w:hint="eastAsia" w:ascii="宋体" w:hAnsi="宋体" w:eastAsia="宋体" w:cs="宋体"/>
          <w:b w:val="0"/>
          <w:bCs w:val="0"/>
          <w:sz w:val="28"/>
          <w:szCs w:val="28"/>
          <w:u w:val="none"/>
          <w:lang w:val="en-US" w:eastAsia="zh-CN"/>
        </w:rPr>
        <w:instrText xml:space="preserve"> HYPERLINK "mailto:coc@geely.com" </w:instrText>
      </w:r>
      <w:r>
        <w:rPr>
          <w:rFonts w:hint="eastAsia" w:ascii="宋体" w:hAnsi="宋体" w:eastAsia="宋体" w:cs="宋体"/>
          <w:b w:val="0"/>
          <w:bCs w:val="0"/>
          <w:sz w:val="28"/>
          <w:szCs w:val="28"/>
          <w:u w:val="none"/>
          <w:lang w:val="en-US" w:eastAsia="zh-CN"/>
        </w:rPr>
        <w:fldChar w:fldCharType="separate"/>
      </w:r>
      <w:r>
        <w:rPr>
          <w:rFonts w:hint="eastAsia" w:ascii="宋体" w:hAnsi="宋体" w:eastAsia="宋体" w:cs="宋体"/>
          <w:b w:val="0"/>
          <w:bCs w:val="0"/>
          <w:sz w:val="28"/>
          <w:szCs w:val="28"/>
          <w:u w:val="none"/>
          <w:lang w:val="en-US" w:eastAsia="zh-CN"/>
        </w:rPr>
        <w:t>coc@geely.com</w:t>
      </w:r>
      <w:r>
        <w:rPr>
          <w:rFonts w:hint="eastAsia" w:ascii="宋体" w:hAnsi="宋体" w:eastAsia="宋体" w:cs="宋体"/>
          <w:b w:val="0"/>
          <w:bCs w:val="0"/>
          <w:sz w:val="28"/>
          <w:szCs w:val="28"/>
          <w:u w:val="none"/>
          <w:lang w:val="en-US" w:eastAsia="zh-CN"/>
        </w:rPr>
        <w:fldChar w:fldCharType="end"/>
      </w:r>
    </w:p>
    <w:p w14:paraId="3C3B3BBA">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集团法务合规部</w:t>
      </w:r>
    </w:p>
    <w:p w14:paraId="7209F5A9">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电话：0898-3885 3863</w:t>
      </w:r>
    </w:p>
    <w:p w14:paraId="60E25645">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邮箱：fwhg@geelytalent.com.cn</w:t>
      </w:r>
    </w:p>
    <w:p w14:paraId="4961F0F7">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集团工程部</w:t>
      </w:r>
    </w:p>
    <w:p w14:paraId="51A03811">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电话：0898-3885 3872</w:t>
      </w:r>
    </w:p>
    <w:p w14:paraId="160BC668">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邮箱：</w:t>
      </w:r>
      <w:r>
        <w:rPr>
          <w:rFonts w:hint="eastAsia" w:ascii="宋体" w:hAnsi="宋体" w:eastAsia="宋体" w:cs="宋体"/>
          <w:b w:val="0"/>
          <w:bCs w:val="0"/>
          <w:sz w:val="28"/>
          <w:szCs w:val="28"/>
          <w:u w:val="none"/>
          <w:lang w:val="en-US" w:eastAsia="zh-CN"/>
        </w:rPr>
        <w:fldChar w:fldCharType="begin"/>
      </w:r>
      <w:r>
        <w:rPr>
          <w:rFonts w:hint="eastAsia" w:ascii="宋体" w:hAnsi="宋体" w:eastAsia="宋体" w:cs="宋体"/>
          <w:b w:val="0"/>
          <w:bCs w:val="0"/>
          <w:sz w:val="28"/>
          <w:szCs w:val="28"/>
          <w:u w:val="none"/>
          <w:lang w:val="en-US" w:eastAsia="zh-CN"/>
        </w:rPr>
        <w:instrText xml:space="preserve"> HYPERLINK "mailto:gong.shandong@geelytalent.com.cn" </w:instrText>
      </w:r>
      <w:r>
        <w:rPr>
          <w:rFonts w:hint="eastAsia" w:ascii="宋体" w:hAnsi="宋体" w:eastAsia="宋体" w:cs="宋体"/>
          <w:b w:val="0"/>
          <w:bCs w:val="0"/>
          <w:sz w:val="28"/>
          <w:szCs w:val="28"/>
          <w:u w:val="none"/>
          <w:lang w:val="en-US" w:eastAsia="zh-CN"/>
        </w:rPr>
        <w:fldChar w:fldCharType="separate"/>
      </w:r>
      <w:r>
        <w:rPr>
          <w:rFonts w:hint="eastAsia" w:ascii="宋体" w:hAnsi="宋体" w:eastAsia="宋体" w:cs="宋体"/>
          <w:b w:val="0"/>
          <w:bCs w:val="0"/>
          <w:sz w:val="28"/>
          <w:szCs w:val="28"/>
          <w:u w:val="none"/>
          <w:lang w:val="en-US" w:eastAsia="zh-CN"/>
        </w:rPr>
        <w:t>gong.shandong@geelytalent.com.cn</w:t>
      </w:r>
      <w:r>
        <w:rPr>
          <w:rFonts w:hint="eastAsia" w:ascii="宋体" w:hAnsi="宋体" w:eastAsia="宋体" w:cs="宋体"/>
          <w:b w:val="0"/>
          <w:bCs w:val="0"/>
          <w:sz w:val="28"/>
          <w:szCs w:val="28"/>
          <w:u w:val="none"/>
          <w:lang w:val="en-US" w:eastAsia="zh-CN"/>
        </w:rPr>
        <w:fldChar w:fldCharType="end"/>
      </w:r>
    </w:p>
    <w:p w14:paraId="3BBE39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招标人：三亚学院                                          </w:t>
      </w:r>
    </w:p>
    <w:p w14:paraId="25BA71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时间:2026年5月12日 </w:t>
      </w:r>
    </w:p>
    <w:p w14:paraId="0F953FB6">
      <w:pPr>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br w:type="page"/>
      </w:r>
    </w:p>
    <w:p w14:paraId="1515675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注：本招标公告模板仅供参考，具体内容可结合项目情况视情形进行调整、补充。</w:t>
      </w:r>
    </w:p>
    <w:p w14:paraId="35E401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附件：</w:t>
      </w:r>
    </w:p>
    <w:p w14:paraId="3753497C">
      <w:pPr>
        <w:pageBreakBefore w:val="0"/>
        <w:kinsoku/>
        <w:overflowPunct/>
        <w:topLinePunct w:val="0"/>
        <w:bidi w:val="0"/>
        <w:spacing w:line="240" w:lineRule="auto"/>
        <w:jc w:val="center"/>
        <w:textAlignment w:val="auto"/>
        <w:rPr>
          <w:rFonts w:hint="eastAsia" w:ascii="宋体" w:hAnsi="宋体" w:eastAsia="宋体" w:cs="宋体"/>
          <w:b/>
          <w:sz w:val="44"/>
          <w:szCs w:val="44"/>
          <w:u w:val="single"/>
        </w:rPr>
      </w:pPr>
    </w:p>
    <w:p w14:paraId="59A7F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u w:val="single"/>
          <w:lang w:val="en-US" w:eastAsia="zh-CN"/>
        </w:rPr>
        <w:t xml:space="preserve">                   </w:t>
      </w:r>
      <w:r>
        <w:rPr>
          <w:rFonts w:hint="eastAsia" w:ascii="宋体" w:hAnsi="宋体" w:eastAsia="宋体" w:cs="宋体"/>
          <w:spacing w:val="-20"/>
          <w:sz w:val="44"/>
          <w:szCs w:val="44"/>
          <w:lang w:val="en-US" w:eastAsia="zh-CN"/>
        </w:rPr>
        <w:t>（项目名称）招标</w:t>
      </w:r>
    </w:p>
    <w:p w14:paraId="64D15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p>
    <w:p w14:paraId="7708F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lang w:val="en-US" w:eastAsia="zh-CN"/>
        </w:rPr>
        <w:t>资格预审申请文件</w:t>
      </w:r>
    </w:p>
    <w:p w14:paraId="6E353AC9">
      <w:pPr>
        <w:pageBreakBefore w:val="0"/>
        <w:kinsoku/>
        <w:overflowPunct/>
        <w:topLinePunct w:val="0"/>
        <w:bidi w:val="0"/>
        <w:spacing w:line="240" w:lineRule="auto"/>
        <w:textAlignment w:val="auto"/>
        <w:rPr>
          <w:rFonts w:hint="eastAsia" w:ascii="宋体" w:hAnsi="宋体" w:eastAsia="宋体" w:cs="宋体"/>
          <w:b/>
          <w:sz w:val="28"/>
          <w:szCs w:val="28"/>
        </w:rPr>
      </w:pPr>
    </w:p>
    <w:p w14:paraId="68136806">
      <w:pPr>
        <w:pageBreakBefore w:val="0"/>
        <w:kinsoku/>
        <w:overflowPunct/>
        <w:topLinePunct w:val="0"/>
        <w:bidi w:val="0"/>
        <w:spacing w:line="240" w:lineRule="auto"/>
        <w:textAlignment w:val="auto"/>
        <w:rPr>
          <w:rFonts w:hint="eastAsia" w:ascii="宋体" w:hAnsi="宋体" w:eastAsia="宋体" w:cs="宋体"/>
          <w:b/>
          <w:sz w:val="28"/>
          <w:szCs w:val="28"/>
        </w:rPr>
      </w:pPr>
    </w:p>
    <w:p w14:paraId="53BEC674">
      <w:pPr>
        <w:pageBreakBefore w:val="0"/>
        <w:kinsoku/>
        <w:overflowPunct/>
        <w:topLinePunct w:val="0"/>
        <w:bidi w:val="0"/>
        <w:spacing w:line="240" w:lineRule="auto"/>
        <w:textAlignment w:val="auto"/>
        <w:rPr>
          <w:rFonts w:hint="eastAsia" w:ascii="宋体" w:hAnsi="宋体" w:eastAsia="宋体" w:cs="宋体"/>
          <w:b/>
          <w:sz w:val="28"/>
          <w:szCs w:val="28"/>
        </w:rPr>
      </w:pPr>
    </w:p>
    <w:p w14:paraId="3FD406AB">
      <w:pPr>
        <w:pageBreakBefore w:val="0"/>
        <w:kinsoku/>
        <w:overflowPunct/>
        <w:topLinePunct w:val="0"/>
        <w:bidi w:val="0"/>
        <w:spacing w:line="240" w:lineRule="auto"/>
        <w:textAlignment w:val="auto"/>
        <w:rPr>
          <w:rFonts w:hint="eastAsia" w:ascii="宋体" w:hAnsi="宋体" w:eastAsia="宋体" w:cs="宋体"/>
          <w:b/>
          <w:sz w:val="28"/>
          <w:szCs w:val="28"/>
        </w:rPr>
      </w:pPr>
    </w:p>
    <w:p w14:paraId="7335F104">
      <w:pPr>
        <w:pageBreakBefore w:val="0"/>
        <w:kinsoku/>
        <w:overflowPunct/>
        <w:topLinePunct w:val="0"/>
        <w:bidi w:val="0"/>
        <w:spacing w:line="240" w:lineRule="auto"/>
        <w:textAlignment w:val="auto"/>
        <w:rPr>
          <w:rFonts w:hint="eastAsia" w:ascii="宋体" w:hAnsi="宋体" w:eastAsia="宋体" w:cs="宋体"/>
          <w:b/>
          <w:sz w:val="28"/>
          <w:szCs w:val="28"/>
        </w:rPr>
      </w:pPr>
    </w:p>
    <w:p w14:paraId="4F4ABD7E">
      <w:pPr>
        <w:pageBreakBefore w:val="0"/>
        <w:kinsoku/>
        <w:overflowPunct/>
        <w:topLinePunct w:val="0"/>
        <w:bidi w:val="0"/>
        <w:spacing w:line="240" w:lineRule="auto"/>
        <w:ind w:left="0" w:leftChars="0" w:right="97" w:rightChars="46" w:firstLine="0" w:firstLineChars="0"/>
        <w:jc w:val="both"/>
        <w:textAlignment w:val="auto"/>
        <w:rPr>
          <w:rFonts w:hint="eastAsia" w:ascii="宋体" w:hAnsi="宋体" w:eastAsia="宋体" w:cs="宋体"/>
          <w:sz w:val="30"/>
          <w:szCs w:val="30"/>
        </w:rPr>
      </w:pPr>
    </w:p>
    <w:p w14:paraId="79A0BB90">
      <w:pPr>
        <w:pStyle w:val="3"/>
        <w:pageBreakBefore w:val="0"/>
        <w:kinsoku/>
        <w:overflowPunct/>
        <w:topLinePunct w:val="0"/>
        <w:bidi w:val="0"/>
        <w:spacing w:line="240" w:lineRule="auto"/>
        <w:textAlignment w:val="auto"/>
        <w:rPr>
          <w:rFonts w:hint="eastAsia" w:ascii="宋体" w:hAnsi="宋体" w:eastAsia="宋体" w:cs="宋体"/>
          <w:sz w:val="30"/>
          <w:szCs w:val="30"/>
        </w:rPr>
      </w:pPr>
    </w:p>
    <w:p w14:paraId="259C1071">
      <w:pPr>
        <w:pageBreakBefore w:val="0"/>
        <w:kinsoku/>
        <w:overflowPunct/>
        <w:topLinePunct w:val="0"/>
        <w:bidi w:val="0"/>
        <w:spacing w:line="240" w:lineRule="auto"/>
        <w:textAlignment w:val="auto"/>
        <w:rPr>
          <w:rFonts w:hint="eastAsia" w:ascii="宋体" w:hAnsi="宋体" w:eastAsia="宋体" w:cs="宋体"/>
          <w:sz w:val="30"/>
          <w:szCs w:val="30"/>
        </w:rPr>
      </w:pPr>
    </w:p>
    <w:p w14:paraId="37494C57">
      <w:pPr>
        <w:pStyle w:val="3"/>
        <w:pageBreakBefore w:val="0"/>
        <w:kinsoku/>
        <w:overflowPunct/>
        <w:topLinePunct w:val="0"/>
        <w:bidi w:val="0"/>
        <w:spacing w:line="240" w:lineRule="auto"/>
        <w:textAlignment w:val="auto"/>
        <w:rPr>
          <w:rFonts w:hint="eastAsia" w:ascii="宋体" w:hAnsi="宋体" w:eastAsia="宋体" w:cs="宋体"/>
          <w:sz w:val="30"/>
          <w:szCs w:val="30"/>
        </w:rPr>
      </w:pPr>
    </w:p>
    <w:p w14:paraId="6F034B89">
      <w:pPr>
        <w:pageBreakBefore w:val="0"/>
        <w:kinsoku/>
        <w:overflowPunct/>
        <w:topLinePunct w:val="0"/>
        <w:bidi w:val="0"/>
        <w:spacing w:line="240" w:lineRule="auto"/>
        <w:textAlignment w:val="auto"/>
        <w:rPr>
          <w:rFonts w:hint="eastAsia" w:ascii="宋体" w:hAnsi="宋体" w:eastAsia="宋体" w:cs="宋体"/>
        </w:rPr>
      </w:pPr>
    </w:p>
    <w:p w14:paraId="1C8D08EC">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p>
    <w:p w14:paraId="23874497">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p>
    <w:p w14:paraId="0740AB2A">
      <w:pPr>
        <w:pageBreakBefore w:val="0"/>
        <w:kinsoku/>
        <w:overflowPunct/>
        <w:topLinePunct w:val="0"/>
        <w:bidi w:val="0"/>
        <w:spacing w:line="240" w:lineRule="auto"/>
        <w:ind w:right="97" w:rightChars="46" w:firstLine="2100" w:firstLineChars="700"/>
        <w:textAlignment w:val="auto"/>
        <w:rPr>
          <w:rFonts w:hint="eastAsia" w:ascii="宋体" w:hAnsi="宋体" w:eastAsia="宋体" w:cs="宋体"/>
          <w:sz w:val="30"/>
          <w:szCs w:val="30"/>
        </w:rPr>
      </w:pPr>
      <w:r>
        <w:rPr>
          <w:rFonts w:hint="eastAsia" w:ascii="宋体" w:hAnsi="宋体" w:eastAsia="宋体" w:cs="宋体"/>
          <w:sz w:val="30"/>
          <w:szCs w:val="30"/>
        </w:rPr>
        <w:t>申 请 人</w:t>
      </w:r>
      <w:r>
        <w:rPr>
          <w:rFonts w:hint="eastAsia" w:ascii="宋体" w:hAnsi="宋体" w:eastAsia="宋体" w:cs="宋体"/>
          <w:sz w:val="30"/>
          <w:szCs w:val="30"/>
          <w:lang w:eastAsia="zh-CN"/>
        </w:rPr>
        <w:t>：</w:t>
      </w:r>
      <w:r>
        <w:rPr>
          <w:rFonts w:hint="eastAsia" w:ascii="宋体" w:hAnsi="宋体" w:eastAsia="宋体" w:cs="宋体"/>
          <w:sz w:val="30"/>
          <w:szCs w:val="30"/>
          <w:u w:val="single"/>
        </w:rPr>
        <w:t xml:space="preserve">                     </w:t>
      </w:r>
    </w:p>
    <w:p w14:paraId="68E841A7">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p>
    <w:p w14:paraId="0F232173">
      <w:pPr>
        <w:pageBreakBefore w:val="0"/>
        <w:kinsoku/>
        <w:overflowPunct/>
        <w:topLinePunct w:val="0"/>
        <w:bidi w:val="0"/>
        <w:spacing w:line="240" w:lineRule="auto"/>
        <w:ind w:firstLine="562" w:firstLineChars="200"/>
        <w:jc w:val="center"/>
        <w:textAlignment w:val="auto"/>
        <w:rPr>
          <w:rFonts w:hint="eastAsia" w:ascii="宋体" w:hAnsi="宋体" w:eastAsia="宋体" w:cs="宋体"/>
          <w:b/>
          <w:sz w:val="28"/>
          <w:szCs w:val="28"/>
        </w:rPr>
        <w:sectPr>
          <w:headerReference r:id="rId3" w:type="default"/>
          <w:footerReference r:id="rId4" w:type="default"/>
          <w:footerReference r:id="rId5" w:type="even"/>
          <w:pgSz w:w="11906" w:h="16838"/>
          <w:pgMar w:top="1417" w:right="1474" w:bottom="1417" w:left="1134" w:header="851" w:footer="992" w:gutter="0"/>
          <w:pgNumType w:fmt="decimal"/>
          <w:cols w:space="0" w:num="1"/>
          <w:rtlGutter w:val="0"/>
          <w:docGrid w:type="lines" w:linePitch="312" w:charSpace="0"/>
        </w:sectPr>
      </w:pPr>
    </w:p>
    <w:p w14:paraId="6B6BD491">
      <w:pPr>
        <w:pStyle w:val="2"/>
        <w:pageBreakBefore w:val="0"/>
        <w:widowControl w:val="0"/>
        <w:kinsoku/>
        <w:wordWrap/>
        <w:overflowPunct/>
        <w:topLinePunct w:val="0"/>
        <w:autoSpaceDE/>
        <w:autoSpaceDN/>
        <w:bidi w:val="0"/>
        <w:adjustRightInd w:val="0"/>
        <w:snapToGrid w:val="0"/>
        <w:spacing w:before="0" w:after="0" w:line="240" w:lineRule="auto"/>
        <w:ind w:leftChars="0" w:right="0" w:rightChars="0"/>
        <w:jc w:val="center"/>
        <w:textAlignment w:val="auto"/>
        <w:rPr>
          <w:rFonts w:hint="eastAsia" w:ascii="宋体" w:hAnsi="宋体" w:eastAsia="宋体" w:cs="宋体"/>
          <w:sz w:val="32"/>
          <w:szCs w:val="32"/>
        </w:rPr>
      </w:pPr>
      <w:r>
        <w:rPr>
          <w:rFonts w:hint="eastAsia" w:ascii="宋体" w:hAnsi="宋体" w:eastAsia="宋体" w:cs="宋体"/>
          <w:sz w:val="32"/>
          <w:szCs w:val="32"/>
        </w:rPr>
        <w:t>资格预审申请函</w:t>
      </w:r>
    </w:p>
    <w:p w14:paraId="727D744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textAlignment w:val="auto"/>
        <w:rPr>
          <w:rFonts w:hint="eastAsia" w:ascii="宋体" w:hAnsi="宋体" w:eastAsia="宋体" w:cs="宋体"/>
          <w:sz w:val="28"/>
          <w:szCs w:val="24"/>
        </w:rPr>
      </w:pPr>
      <w:r>
        <w:rPr>
          <w:rFonts w:hint="eastAsia" w:ascii="宋体" w:hAnsi="宋体" w:eastAsia="宋体" w:cs="宋体"/>
          <w:sz w:val="28"/>
          <w:szCs w:val="24"/>
          <w:u w:val="single"/>
        </w:rPr>
        <w:t xml:space="preserve">              </w:t>
      </w:r>
      <w:r>
        <w:rPr>
          <w:rFonts w:hint="eastAsia" w:ascii="宋体" w:hAnsi="宋体" w:eastAsia="宋体" w:cs="宋体"/>
          <w:sz w:val="28"/>
          <w:szCs w:val="24"/>
        </w:rPr>
        <w:t>（招标人名称）：</w:t>
      </w:r>
    </w:p>
    <w:p w14:paraId="538F6D1E">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按照资格预审文件的要求，我方（申请人）递交的资格预审申请文件及有关资料，用于你方（招标人）审查我方参加</w:t>
      </w:r>
      <w:r>
        <w:rPr>
          <w:rFonts w:hint="eastAsia" w:ascii="宋体" w:hAnsi="宋体" w:eastAsia="宋体" w:cs="宋体"/>
          <w:sz w:val="28"/>
          <w:szCs w:val="24"/>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（项目名称）招标的投标资格。</w:t>
      </w:r>
    </w:p>
    <w:p w14:paraId="1C745BF0">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2、我方的资格预审申请文件包含</w:t>
      </w:r>
      <w:r>
        <w:rPr>
          <w:rFonts w:hint="eastAsia" w:ascii="宋体" w:hAnsi="宋体" w:eastAsia="宋体" w:cs="宋体"/>
          <w:sz w:val="28"/>
          <w:szCs w:val="24"/>
          <w:lang w:val="en-US" w:eastAsia="zh-CN"/>
        </w:rPr>
        <w:t>招标公告</w:t>
      </w:r>
      <w:r>
        <w:rPr>
          <w:rFonts w:hint="eastAsia" w:ascii="宋体" w:hAnsi="宋体" w:eastAsia="宋体" w:cs="宋体"/>
          <w:sz w:val="28"/>
          <w:szCs w:val="24"/>
        </w:rPr>
        <w:t>规定的全部内容。</w:t>
      </w:r>
    </w:p>
    <w:p w14:paraId="49E6856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3、我方接受你方的授权代表进行调查，以审核我方提交的文件和资料，并通过我方的客户，澄清资格预审申请文件中有关财务和技术方面的情况。</w:t>
      </w:r>
    </w:p>
    <w:p w14:paraId="4B45C0F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4、你方授权代表可通过</w:t>
      </w:r>
      <w:r>
        <w:rPr>
          <w:rFonts w:hint="eastAsia" w:ascii="宋体" w:hAnsi="宋体" w:eastAsia="宋体" w:cs="宋体"/>
          <w:sz w:val="28"/>
          <w:szCs w:val="24"/>
          <w:u w:val="single"/>
        </w:rPr>
        <w:t xml:space="preserve">               </w:t>
      </w:r>
      <w:r>
        <w:rPr>
          <w:rFonts w:hint="eastAsia" w:ascii="宋体" w:hAnsi="宋体" w:eastAsia="宋体" w:cs="宋体"/>
          <w:sz w:val="28"/>
          <w:szCs w:val="24"/>
        </w:rPr>
        <w:t>（联系人及联系方式）得到进一步的资料。</w:t>
      </w:r>
    </w:p>
    <w:p w14:paraId="5FC8C63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5、我方在此声明，所递交的资格预审申请文件及有关资料内容完整、真实和准确。</w:t>
      </w:r>
    </w:p>
    <w:p w14:paraId="46AC949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6、我方在此承诺，资格预审申请文件作为合同文件的组织部分，对我方具有约束力。</w:t>
      </w:r>
    </w:p>
    <w:p w14:paraId="5552C394">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p>
    <w:p w14:paraId="4FF160B9">
      <w:pPr>
        <w:keepNext w:val="0"/>
        <w:keepLines w:val="0"/>
        <w:pageBreakBefore w:val="0"/>
        <w:widowControl w:val="0"/>
        <w:kinsoku/>
        <w:wordWrap w:val="0"/>
        <w:overflowPunct/>
        <w:topLinePunct w:val="0"/>
        <w:autoSpaceDE/>
        <w:autoSpaceDN/>
        <w:bidi w:val="0"/>
        <w:adjustRightInd w:val="0"/>
        <w:snapToGrid w:val="0"/>
        <w:spacing w:before="0" w:after="0" w:line="240" w:lineRule="auto"/>
        <w:ind w:right="0" w:rightChars="0"/>
        <w:jc w:val="right"/>
        <w:textAlignment w:val="auto"/>
        <w:rPr>
          <w:rFonts w:hint="eastAsia" w:ascii="宋体" w:hAnsi="宋体" w:eastAsia="宋体" w:cs="宋体"/>
          <w:sz w:val="28"/>
          <w:szCs w:val="24"/>
          <w:lang w:eastAsia="zh-CN"/>
        </w:rPr>
      </w:pPr>
      <w:r>
        <w:rPr>
          <w:rFonts w:hint="eastAsia" w:ascii="宋体" w:hAnsi="宋体" w:eastAsia="宋体" w:cs="宋体"/>
          <w:sz w:val="28"/>
          <w:szCs w:val="24"/>
        </w:rPr>
        <w:t>申请人</w:t>
      </w:r>
      <w:r>
        <w:rPr>
          <w:rFonts w:hint="eastAsia" w:ascii="宋体" w:hAnsi="宋体" w:eastAsia="宋体" w:cs="宋体"/>
          <w:sz w:val="28"/>
          <w:szCs w:val="24"/>
          <w:lang w:eastAsia="zh-CN"/>
        </w:rPr>
        <w:t>：</w:t>
      </w:r>
      <w:r>
        <w:rPr>
          <w:rFonts w:hint="eastAsia" w:ascii="宋体" w:hAnsi="宋体" w:eastAsia="宋体" w:cs="宋体"/>
          <w:sz w:val="28"/>
          <w:szCs w:val="24"/>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eastAsia="zh-CN"/>
        </w:rPr>
        <w:t>（</w:t>
      </w:r>
      <w:r>
        <w:rPr>
          <w:rFonts w:hint="eastAsia" w:ascii="宋体" w:hAnsi="宋体" w:eastAsia="宋体" w:cs="宋体"/>
          <w:sz w:val="28"/>
          <w:szCs w:val="24"/>
        </w:rPr>
        <w:t>盖单位章</w:t>
      </w:r>
      <w:r>
        <w:rPr>
          <w:rFonts w:hint="eastAsia" w:ascii="宋体" w:hAnsi="宋体" w:eastAsia="宋体" w:cs="宋体"/>
          <w:sz w:val="28"/>
          <w:szCs w:val="24"/>
          <w:lang w:eastAsia="zh-CN"/>
        </w:rPr>
        <w:t>）</w:t>
      </w:r>
    </w:p>
    <w:p w14:paraId="7DF9233C">
      <w:pPr>
        <w:keepNext w:val="0"/>
        <w:keepLines w:val="0"/>
        <w:pageBreakBefore w:val="0"/>
        <w:widowControl w:val="0"/>
        <w:kinsoku/>
        <w:wordWrap w:val="0"/>
        <w:overflowPunct/>
        <w:topLinePunct w:val="0"/>
        <w:autoSpaceDE/>
        <w:autoSpaceDN/>
        <w:bidi w:val="0"/>
        <w:adjustRightInd w:val="0"/>
        <w:snapToGrid w:val="0"/>
        <w:spacing w:before="0" w:after="0" w:line="240" w:lineRule="auto"/>
        <w:ind w:right="0" w:rightChars="0"/>
        <w:jc w:val="right"/>
        <w:textAlignment w:val="auto"/>
        <w:rPr>
          <w:rFonts w:hint="eastAsia" w:ascii="宋体" w:hAnsi="宋体" w:eastAsia="宋体" w:cs="宋体"/>
          <w:sz w:val="28"/>
          <w:szCs w:val="24"/>
        </w:rPr>
      </w:pPr>
      <w:r>
        <w:rPr>
          <w:rFonts w:hint="eastAsia" w:ascii="宋体" w:hAnsi="宋体" w:eastAsia="宋体" w:cs="宋体"/>
          <w:sz w:val="28"/>
          <w:szCs w:val="24"/>
        </w:rPr>
        <w:t>法定代表人或其委托代理人：</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（签字）</w:t>
      </w:r>
    </w:p>
    <w:p w14:paraId="58CBF512">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电 话：</w:t>
      </w:r>
      <w:r>
        <w:rPr>
          <w:rFonts w:hint="eastAsia" w:ascii="宋体" w:hAnsi="宋体" w:eastAsia="宋体" w:cs="宋体"/>
          <w:sz w:val="28"/>
          <w:szCs w:val="24"/>
          <w:u w:val="single"/>
        </w:rPr>
        <w:t xml:space="preserve">                                     </w:t>
      </w:r>
    </w:p>
    <w:p w14:paraId="18799D90">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传 真：</w:t>
      </w:r>
      <w:r>
        <w:rPr>
          <w:rFonts w:hint="eastAsia" w:ascii="宋体" w:hAnsi="宋体" w:eastAsia="宋体" w:cs="宋体"/>
          <w:sz w:val="28"/>
          <w:szCs w:val="24"/>
          <w:u w:val="single"/>
        </w:rPr>
        <w:t xml:space="preserve">                              　     </w:t>
      </w:r>
    </w:p>
    <w:p w14:paraId="7D301E87">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申请人地址：</w:t>
      </w:r>
      <w:r>
        <w:rPr>
          <w:rFonts w:hint="eastAsia" w:ascii="宋体" w:hAnsi="宋体" w:eastAsia="宋体" w:cs="宋体"/>
          <w:sz w:val="28"/>
          <w:szCs w:val="24"/>
          <w:u w:val="single"/>
        </w:rPr>
        <w:t xml:space="preserve">                                </w:t>
      </w:r>
    </w:p>
    <w:p w14:paraId="1EDCB185">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邮政编码：</w:t>
      </w:r>
      <w:r>
        <w:rPr>
          <w:rFonts w:hint="eastAsia" w:ascii="宋体" w:hAnsi="宋体" w:eastAsia="宋体" w:cs="宋体"/>
          <w:sz w:val="28"/>
          <w:szCs w:val="24"/>
          <w:u w:val="single"/>
        </w:rPr>
        <w:t xml:space="preserve">                      　          </w:t>
      </w:r>
    </w:p>
    <w:p w14:paraId="7B777751">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3220" w:firstLineChars="1150"/>
        <w:jc w:val="left"/>
        <w:textAlignment w:val="auto"/>
        <w:rPr>
          <w:rFonts w:hint="eastAsia" w:ascii="宋体" w:hAnsi="宋体" w:eastAsia="宋体" w:cs="宋体"/>
          <w:sz w:val="28"/>
          <w:szCs w:val="24"/>
        </w:rPr>
      </w:pPr>
      <w:r>
        <w:rPr>
          <w:rFonts w:hint="eastAsia" w:ascii="宋体" w:hAnsi="宋体" w:eastAsia="宋体" w:cs="宋体"/>
          <w:sz w:val="28"/>
          <w:szCs w:val="24"/>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年</w:t>
      </w:r>
      <w:r>
        <w:rPr>
          <w:rFonts w:hint="eastAsia" w:ascii="宋体" w:hAnsi="宋体" w:eastAsia="宋体" w:cs="宋体"/>
          <w:sz w:val="28"/>
          <w:szCs w:val="24"/>
          <w:u w:val="single"/>
        </w:rPr>
        <w:t xml:space="preserve">      </w:t>
      </w:r>
      <w:r>
        <w:rPr>
          <w:rFonts w:hint="eastAsia" w:ascii="宋体" w:hAnsi="宋体" w:eastAsia="宋体" w:cs="宋体"/>
          <w:sz w:val="28"/>
          <w:szCs w:val="24"/>
        </w:rPr>
        <w:t>月</w:t>
      </w:r>
      <w:r>
        <w:rPr>
          <w:rFonts w:hint="eastAsia" w:ascii="宋体" w:hAnsi="宋体" w:eastAsia="宋体" w:cs="宋体"/>
          <w:sz w:val="28"/>
          <w:szCs w:val="24"/>
          <w:u w:val="single"/>
        </w:rPr>
        <w:t xml:space="preserve">       </w:t>
      </w:r>
      <w:r>
        <w:rPr>
          <w:rFonts w:hint="eastAsia" w:ascii="宋体" w:hAnsi="宋体" w:eastAsia="宋体" w:cs="宋体"/>
          <w:sz w:val="28"/>
          <w:szCs w:val="24"/>
        </w:rPr>
        <w:t>日</w:t>
      </w:r>
    </w:p>
    <w:p w14:paraId="1B2C765A">
      <w:pPr>
        <w:pStyle w:val="10"/>
        <w:pageBreakBefore w:val="0"/>
        <w:kinsoku/>
        <w:overflowPunct/>
        <w:topLinePunct w:val="0"/>
        <w:bidi w:val="0"/>
        <w:spacing w:line="240" w:lineRule="auto"/>
        <w:textAlignment w:val="auto"/>
        <w:rPr>
          <w:rFonts w:hint="eastAsia" w:ascii="宋体" w:hAnsi="宋体" w:eastAsia="宋体" w:cs="宋体"/>
          <w:sz w:val="24"/>
        </w:rPr>
      </w:pPr>
    </w:p>
    <w:p w14:paraId="2AF44042">
      <w:pPr>
        <w:pStyle w:val="10"/>
        <w:pageBreakBefore w:val="0"/>
        <w:kinsoku/>
        <w:overflowPunct/>
        <w:topLinePunct w:val="0"/>
        <w:bidi w:val="0"/>
        <w:spacing w:line="240" w:lineRule="auto"/>
        <w:textAlignment w:val="auto"/>
        <w:rPr>
          <w:rFonts w:hint="eastAsia" w:ascii="宋体" w:hAnsi="宋体" w:eastAsia="宋体" w:cs="宋体"/>
          <w:sz w:val="24"/>
        </w:rPr>
      </w:pPr>
    </w:p>
    <w:p w14:paraId="626B168F">
      <w:pPr>
        <w:pStyle w:val="10"/>
        <w:pageBreakBefore w:val="0"/>
        <w:kinsoku/>
        <w:overflowPunct/>
        <w:topLinePunct w:val="0"/>
        <w:bidi w:val="0"/>
        <w:spacing w:line="240" w:lineRule="auto"/>
        <w:textAlignment w:val="auto"/>
        <w:rPr>
          <w:rFonts w:hint="eastAsia" w:ascii="宋体" w:hAnsi="宋体" w:eastAsia="宋体" w:cs="宋体"/>
          <w:sz w:val="24"/>
        </w:rPr>
      </w:pPr>
    </w:p>
    <w:p w14:paraId="54B2CAC8">
      <w:pPr>
        <w:pStyle w:val="10"/>
        <w:pageBreakBefore w:val="0"/>
        <w:kinsoku/>
        <w:overflowPunct/>
        <w:topLinePunct w:val="0"/>
        <w:bidi w:val="0"/>
        <w:spacing w:line="240" w:lineRule="auto"/>
        <w:textAlignment w:val="auto"/>
        <w:rPr>
          <w:rFonts w:hint="eastAsia" w:ascii="宋体" w:hAnsi="宋体" w:eastAsia="宋体" w:cs="宋体"/>
          <w:sz w:val="24"/>
        </w:rPr>
      </w:pPr>
    </w:p>
    <w:p w14:paraId="1716CC22">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69D2C268">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53416F20">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5DB138E4">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FB4C9CF">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E492A3B">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329BF45D">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250B29F8">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3CCA111C">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DD80805">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29AC11BD">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16A77E78">
      <w:pPr>
        <w:pageBreakBefore w:val="0"/>
        <w:kinsoku/>
        <w:overflowPunct/>
        <w:topLinePunct w:val="0"/>
        <w:bidi w:val="0"/>
        <w:spacing w:line="240" w:lineRule="auto"/>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附加资料</w:t>
      </w:r>
      <w:r>
        <w:rPr>
          <w:rFonts w:hint="eastAsia" w:ascii="宋体" w:hAnsi="宋体" w:eastAsia="宋体" w:cs="宋体"/>
          <w:sz w:val="28"/>
          <w:szCs w:val="28"/>
          <w:highlight w:val="none"/>
        </w:rPr>
        <w:t>（以下资料全部加盖企业公章）</w:t>
      </w:r>
    </w:p>
    <w:p w14:paraId="0BF6CE6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法定代表人资格证明书、法定代表人授权委托书</w:t>
      </w:r>
    </w:p>
    <w:p w14:paraId="75254661">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供方基本信息表</w:t>
      </w:r>
    </w:p>
    <w:p w14:paraId="01767AD7">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供方公司人员情况表</w:t>
      </w:r>
    </w:p>
    <w:p w14:paraId="34D764D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类似项目业绩一览表（要求附合同</w:t>
      </w:r>
      <w:r>
        <w:rPr>
          <w:rFonts w:hint="eastAsia" w:ascii="宋体" w:hAnsi="宋体" w:eastAsia="宋体" w:cs="宋体"/>
          <w:sz w:val="28"/>
          <w:szCs w:val="28"/>
          <w:highlight w:val="none"/>
          <w:lang w:val="en-US" w:eastAsia="zh-CN"/>
        </w:rPr>
        <w:t>扫描件、对应项目发票信息</w:t>
      </w:r>
      <w:r>
        <w:rPr>
          <w:rFonts w:hint="eastAsia" w:ascii="宋体" w:hAnsi="宋体" w:eastAsia="宋体" w:cs="宋体"/>
          <w:sz w:val="28"/>
          <w:szCs w:val="28"/>
          <w:highlight w:val="none"/>
        </w:rPr>
        <w:t>或相关证明）</w:t>
      </w:r>
    </w:p>
    <w:p w14:paraId="19FCDA8E">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近三年</w:t>
      </w:r>
      <w:r>
        <w:rPr>
          <w:rFonts w:hint="eastAsia" w:ascii="宋体" w:hAnsi="宋体" w:eastAsia="宋体" w:cs="宋体"/>
          <w:sz w:val="28"/>
          <w:szCs w:val="28"/>
          <w:highlight w:val="none"/>
          <w:lang w:val="en-US" w:eastAsia="zh-CN"/>
        </w:rPr>
        <w:t>财务</w:t>
      </w:r>
      <w:r>
        <w:rPr>
          <w:rFonts w:hint="eastAsia" w:ascii="宋体" w:hAnsi="宋体" w:eastAsia="宋体" w:cs="宋体"/>
          <w:sz w:val="28"/>
          <w:szCs w:val="28"/>
          <w:highlight w:val="none"/>
        </w:rPr>
        <w:t>数据</w:t>
      </w:r>
    </w:p>
    <w:p w14:paraId="60A6E9D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企业资质复印件包括：a</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营业执照b</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企业资质等级证书（如有）</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c</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银行信用等级（如有）d</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企业安全生产许可证（如有）e</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质量、环境及职业健康安全认证证书（如有）</w:t>
      </w:r>
    </w:p>
    <w:p w14:paraId="6C511EB6">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法定代表人签署的</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申请资格预审承诺书</w:t>
      </w:r>
      <w:r>
        <w:rPr>
          <w:rFonts w:hint="eastAsia" w:ascii="宋体" w:hAnsi="宋体" w:eastAsia="宋体" w:cs="宋体"/>
          <w:sz w:val="28"/>
          <w:szCs w:val="28"/>
          <w:highlight w:val="none"/>
          <w:lang w:eastAsia="zh-CN"/>
        </w:rPr>
        <w:t>”</w:t>
      </w:r>
    </w:p>
    <w:p w14:paraId="3263D4D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履约方案及保障措施</w:t>
      </w:r>
    </w:p>
    <w:p w14:paraId="7B891C9A">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lang w:val="en-US" w:eastAsia="zh-Hans"/>
        </w:rPr>
      </w:pPr>
      <w:r>
        <w:rPr>
          <w:rFonts w:hint="eastAsia" w:ascii="宋体" w:hAnsi="宋体" w:eastAsia="宋体" w:cs="宋体"/>
          <w:sz w:val="28"/>
          <w:szCs w:val="28"/>
          <w:highlight w:val="none"/>
          <w:lang w:val="en-US" w:eastAsia="zh-Hans"/>
        </w:rPr>
        <w:t>售后服务方案</w:t>
      </w:r>
    </w:p>
    <w:p w14:paraId="0FD37EBA">
      <w:pPr>
        <w:pStyle w:val="10"/>
        <w:keepNext w:val="0"/>
        <w:keepLines w:val="0"/>
        <w:pageBreakBefore w:val="0"/>
        <w:numPr>
          <w:ilvl w:val="0"/>
          <w:numId w:val="2"/>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highlight w:val="none"/>
        </w:rPr>
        <w:t>行业优势（行业排名、获奖情况、知名</w:t>
      </w:r>
      <w:r>
        <w:rPr>
          <w:rFonts w:hint="eastAsia" w:ascii="宋体" w:hAnsi="宋体" w:eastAsia="宋体" w:cs="宋体"/>
          <w:sz w:val="28"/>
          <w:szCs w:val="28"/>
          <w:highlight w:val="none"/>
          <w:lang w:val="en-US" w:eastAsia="zh-CN"/>
        </w:rPr>
        <w:t>高校</w:t>
      </w:r>
      <w:r>
        <w:rPr>
          <w:rFonts w:hint="eastAsia" w:ascii="宋体" w:hAnsi="宋体" w:eastAsia="宋体" w:cs="宋体"/>
          <w:sz w:val="28"/>
          <w:szCs w:val="28"/>
          <w:highlight w:val="none"/>
        </w:rPr>
        <w:t>或业主合作情况等）</w:t>
      </w:r>
    </w:p>
    <w:p w14:paraId="1CC353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highlight w:val="none"/>
          <w:lang w:val="en-US" w:eastAsia="zh-CN"/>
        </w:rPr>
        <w:t>11.项目</w:t>
      </w:r>
      <w:r>
        <w:rPr>
          <w:rFonts w:hint="eastAsia" w:ascii="宋体" w:hAnsi="宋体" w:eastAsia="宋体" w:cs="宋体"/>
          <w:b w:val="0"/>
          <w:bCs w:val="0"/>
          <w:sz w:val="28"/>
          <w:szCs w:val="28"/>
          <w:u w:val="none"/>
          <w:lang w:val="en-US" w:eastAsia="zh-CN"/>
        </w:rPr>
        <w:t>项目经理身份证明、资质证明、本单位近6个月社保缴费证明</w:t>
      </w:r>
    </w:p>
    <w:p w14:paraId="34649FF7">
      <w:pPr>
        <w:pStyle w:val="5"/>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8"/>
          <w:szCs w:val="28"/>
          <w:highlight w:val="none"/>
        </w:rPr>
      </w:pPr>
    </w:p>
    <w:p w14:paraId="7F582E19">
      <w:pPr>
        <w:keepNext w:val="0"/>
        <w:keepLines w:val="0"/>
        <w:pageBreakBefore w:val="0"/>
        <w:kinsoku/>
        <w:wordWrap/>
        <w:overflowPunct/>
        <w:topLinePunct w:val="0"/>
        <w:autoSpaceDE/>
        <w:autoSpaceDN/>
        <w:bidi w:val="0"/>
        <w:adjustRightInd w:val="0"/>
        <w:snapToGrid w:val="0"/>
        <w:spacing w:line="240" w:lineRule="auto"/>
        <w:ind w:leftChars="0" w:firstLine="0" w:firstLineChars="0"/>
        <w:textAlignment w:val="auto"/>
        <w:rPr>
          <w:rFonts w:hint="eastAsia" w:ascii="宋体" w:hAnsi="宋体" w:eastAsia="宋体" w:cs="宋体"/>
          <w:sz w:val="28"/>
          <w:szCs w:val="28"/>
          <w:lang w:eastAsia="zh-CN"/>
        </w:rPr>
        <w:sectPr>
          <w:pgSz w:w="11906" w:h="16838"/>
          <w:pgMar w:top="1440" w:right="1797" w:bottom="1440" w:left="1797" w:header="851" w:footer="992" w:gutter="0"/>
          <w:pgNumType w:fmt="decimal" w:start="1"/>
          <w:cols w:space="425" w:num="1"/>
          <w:docGrid w:linePitch="312" w:charSpace="0"/>
        </w:sectPr>
      </w:pPr>
      <w:r>
        <w:rPr>
          <w:rFonts w:hint="eastAsia" w:ascii="宋体" w:hAnsi="宋体" w:eastAsia="宋体" w:cs="宋体"/>
          <w:sz w:val="28"/>
          <w:szCs w:val="28"/>
          <w:highlight w:val="none"/>
        </w:rPr>
        <w:t>请增加认为评估您公司资格预审需要增加</w:t>
      </w:r>
      <w:r>
        <w:rPr>
          <w:rFonts w:hint="eastAsia" w:ascii="宋体" w:hAnsi="宋体" w:eastAsia="宋体" w:cs="宋体"/>
          <w:sz w:val="28"/>
          <w:szCs w:val="28"/>
          <w:highlight w:val="none"/>
          <w:lang w:val="en-US" w:eastAsia="zh-CN"/>
        </w:rPr>
        <w:t>的</w:t>
      </w:r>
      <w:r>
        <w:rPr>
          <w:rFonts w:hint="eastAsia" w:ascii="宋体" w:hAnsi="宋体" w:eastAsia="宋体" w:cs="宋体"/>
          <w:sz w:val="28"/>
          <w:szCs w:val="28"/>
          <w:highlight w:val="none"/>
        </w:rPr>
        <w:t>有关任何资料，请在此列出名称，并将资料附</w:t>
      </w:r>
      <w:r>
        <w:rPr>
          <w:rFonts w:hint="eastAsia" w:ascii="宋体" w:hAnsi="宋体" w:eastAsia="宋体" w:cs="宋体"/>
          <w:sz w:val="28"/>
          <w:szCs w:val="28"/>
          <w:highlight w:val="none"/>
          <w:lang w:val="en-US" w:eastAsia="zh-CN"/>
        </w:rPr>
        <w:t>后</w:t>
      </w:r>
    </w:p>
    <w:p w14:paraId="4EFD947A">
      <w:pPr>
        <w:pageBreakBefore w:val="0"/>
        <w:numPr>
          <w:ilvl w:val="0"/>
          <w:numId w:val="3"/>
        </w:numPr>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bookmarkStart w:id="0" w:name="_Toc116803332"/>
      <w:bookmarkStart w:id="1" w:name="_Toc71264401"/>
      <w:bookmarkStart w:id="2" w:name="_Toc149383780"/>
      <w:bookmarkStart w:id="3" w:name="_Toc71284171"/>
      <w:r>
        <w:rPr>
          <w:rFonts w:hint="eastAsia" w:ascii="宋体" w:hAnsi="宋体" w:eastAsia="宋体" w:cs="宋体"/>
          <w:b/>
          <w:bCs/>
          <w:color w:val="000000"/>
          <w:sz w:val="28"/>
          <w:szCs w:val="28"/>
          <w:highlight w:val="none"/>
          <w:lang w:val="en-US" w:eastAsia="zh-CN"/>
        </w:rPr>
        <w:t>法定代表人资格证明书</w:t>
      </w:r>
      <w:bookmarkEnd w:id="0"/>
      <w:bookmarkEnd w:id="1"/>
      <w:bookmarkEnd w:id="2"/>
      <w:bookmarkEnd w:id="3"/>
    </w:p>
    <w:p w14:paraId="3EC39554">
      <w:pPr>
        <w:pageBreakBefore w:val="0"/>
        <w:widowControl w:val="0"/>
        <w:kinsoku/>
        <w:wordWrap w:val="0"/>
        <w:overflowPunct/>
        <w:topLinePunct w:val="0"/>
        <w:bidi w:val="0"/>
        <w:spacing w:before="60" w:after="60" w:line="240" w:lineRule="auto"/>
        <w:textAlignment w:val="auto"/>
        <w:rPr>
          <w:rFonts w:hint="eastAsia" w:ascii="宋体" w:hAnsi="宋体" w:eastAsia="宋体" w:cs="宋体"/>
          <w:snapToGrid w:val="0"/>
          <w:color w:val="auto"/>
          <w:kern w:val="0"/>
          <w:sz w:val="24"/>
          <w:highlight w:val="none"/>
        </w:rPr>
      </w:pPr>
    </w:p>
    <w:p w14:paraId="7BADA98E">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投标人名称：</w:t>
      </w:r>
      <w:r>
        <w:rPr>
          <w:rFonts w:hint="eastAsia" w:ascii="宋体" w:hAnsi="宋体" w:eastAsia="宋体" w:cs="宋体"/>
          <w:snapToGrid w:val="0"/>
          <w:color w:val="auto"/>
          <w:kern w:val="0"/>
          <w:sz w:val="28"/>
          <w:szCs w:val="24"/>
          <w:highlight w:val="none"/>
          <w:u w:val="single"/>
          <w:lang w:val="en-US" w:eastAsia="zh-CN"/>
        </w:rPr>
        <w:t xml:space="preserve">                           </w:t>
      </w:r>
      <w:r>
        <w:rPr>
          <w:rFonts w:hint="eastAsia" w:ascii="宋体" w:hAnsi="宋体" w:eastAsia="宋体" w:cs="宋体"/>
          <w:color w:val="auto"/>
          <w:sz w:val="28"/>
          <w:szCs w:val="24"/>
          <w:highlight w:val="none"/>
        </w:rPr>
        <w:t xml:space="preserve">                             </w:t>
      </w:r>
    </w:p>
    <w:p w14:paraId="5EA21E2E">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地址：</w:t>
      </w:r>
      <w:r>
        <w:rPr>
          <w:rFonts w:hint="eastAsia" w:ascii="宋体" w:hAnsi="宋体" w:eastAsia="宋体" w:cs="宋体"/>
          <w:snapToGrid w:val="0"/>
          <w:color w:val="auto"/>
          <w:kern w:val="0"/>
          <w:sz w:val="28"/>
          <w:szCs w:val="24"/>
          <w:highlight w:val="none"/>
          <w:u w:val="single"/>
          <w:lang w:val="en-US" w:eastAsia="zh-CN"/>
        </w:rPr>
        <w:t xml:space="preserve">                                 </w:t>
      </w:r>
      <w:r>
        <w:rPr>
          <w:rFonts w:hint="eastAsia" w:ascii="宋体" w:hAnsi="宋体" w:eastAsia="宋体" w:cs="宋体"/>
          <w:color w:val="auto"/>
          <w:sz w:val="28"/>
          <w:szCs w:val="24"/>
          <w:highlight w:val="none"/>
        </w:rPr>
        <w:t xml:space="preserve">                                   </w:t>
      </w:r>
    </w:p>
    <w:p w14:paraId="1EC1D2F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color w:val="auto"/>
          <w:sz w:val="28"/>
          <w:szCs w:val="24"/>
          <w:highlight w:val="none"/>
        </w:rPr>
        <w:t xml:space="preserve">    兹证明姓名：</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性别：</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年龄：</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联系方式：</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职务：</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系我单位的法定代表人（身份证或护照编号为</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），有权为</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项目签署和递交投标文件、进行合同谈判、签署合同及处理与之有关的一切事务</w:t>
      </w:r>
      <w:r>
        <w:rPr>
          <w:rFonts w:hint="eastAsia" w:ascii="宋体" w:hAnsi="宋体" w:eastAsia="宋体" w:cs="宋体"/>
          <w:snapToGrid w:val="0"/>
          <w:color w:val="auto"/>
          <w:kern w:val="0"/>
          <w:sz w:val="28"/>
          <w:szCs w:val="24"/>
          <w:highlight w:val="none"/>
        </w:rPr>
        <w:t>。</w:t>
      </w:r>
    </w:p>
    <w:p w14:paraId="6E4150AB">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snapToGrid w:val="0"/>
          <w:color w:val="auto"/>
          <w:kern w:val="0"/>
          <w:sz w:val="28"/>
          <w:szCs w:val="24"/>
          <w:highlight w:val="none"/>
        </w:rPr>
        <w:t>特此证明。</w:t>
      </w:r>
    </w:p>
    <w:p w14:paraId="61EAFD21">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kern w:val="0"/>
          <w:sz w:val="28"/>
          <w:szCs w:val="24"/>
          <w:highlight w:val="none"/>
          <w:lang w:val="en-US" w:eastAsia="zh-CN"/>
        </w:rPr>
      </w:pPr>
      <w:r>
        <w:rPr>
          <w:rFonts w:hint="eastAsia" w:ascii="宋体" w:hAnsi="宋体" w:eastAsia="宋体" w:cs="宋体"/>
          <w:snapToGrid w:val="0"/>
          <w:kern w:val="0"/>
          <w:sz w:val="28"/>
          <w:szCs w:val="24"/>
          <w:highlight w:val="none"/>
        </w:rPr>
        <w:t>附</w:t>
      </w:r>
      <w:r>
        <w:rPr>
          <w:rFonts w:hint="eastAsia" w:ascii="宋体" w:hAnsi="宋体" w:eastAsia="宋体" w:cs="宋体"/>
          <w:snapToGrid w:val="0"/>
          <w:kern w:val="0"/>
          <w:sz w:val="28"/>
          <w:szCs w:val="24"/>
          <w:highlight w:val="none"/>
          <w:lang w:val="en-US" w:eastAsia="zh-CN"/>
        </w:rPr>
        <w:t>法定代表人信息及身份证明材料（身份证加盖公章）</w:t>
      </w:r>
    </w:p>
    <w:p w14:paraId="38B587D4">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color w:val="auto"/>
          <w:kern w:val="0"/>
          <w:sz w:val="28"/>
          <w:szCs w:val="24"/>
          <w:highlight w:val="none"/>
        </w:rPr>
      </w:pPr>
    </w:p>
    <w:p w14:paraId="0A186D4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p>
    <w:p w14:paraId="09F03613">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snapToGrid w:val="0"/>
          <w:color w:val="auto"/>
          <w:kern w:val="0"/>
          <w:sz w:val="28"/>
          <w:szCs w:val="24"/>
          <w:highlight w:val="none"/>
        </w:rPr>
        <w:t>投标人：</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（盖公章）</w:t>
      </w:r>
    </w:p>
    <w:p w14:paraId="7DC353F9">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u w:val="single"/>
        </w:rPr>
      </w:pPr>
      <w:r>
        <w:rPr>
          <w:rFonts w:hint="eastAsia" w:ascii="宋体" w:hAnsi="宋体" w:eastAsia="宋体" w:cs="宋体"/>
          <w:snapToGrid w:val="0"/>
          <w:color w:val="auto"/>
          <w:kern w:val="0"/>
          <w:sz w:val="28"/>
          <w:szCs w:val="24"/>
          <w:highlight w:val="none"/>
        </w:rPr>
        <w:t>日  期：</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年</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月</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日</w:t>
      </w:r>
    </w:p>
    <w:p w14:paraId="746AADDB">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sz w:val="28"/>
          <w:szCs w:val="24"/>
          <w:highlight w:val="none"/>
        </w:rPr>
      </w:pPr>
      <w:r>
        <w:rPr>
          <w:rStyle w:val="35"/>
          <w:rFonts w:hint="eastAsia" w:ascii="宋体" w:hAnsi="宋体" w:eastAsia="宋体" w:cs="宋体"/>
          <w:b/>
          <w:bCs/>
          <w:color w:val="auto"/>
          <w:sz w:val="28"/>
          <w:szCs w:val="24"/>
          <w:highlight w:val="none"/>
        </w:rPr>
        <w:br w:type="page"/>
      </w:r>
    </w:p>
    <w:p w14:paraId="783E6BE7">
      <w:pPr>
        <w:pageBreakBefore w:val="0"/>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法定代表人授权委托书</w:t>
      </w:r>
    </w:p>
    <w:p w14:paraId="15420F3F">
      <w:pPr>
        <w:pageBreakBefore w:val="0"/>
        <w:widowControl w:val="0"/>
        <w:kinsoku/>
        <w:wordWrap w:val="0"/>
        <w:overflowPunct/>
        <w:topLinePunct w:val="0"/>
        <w:bidi w:val="0"/>
        <w:spacing w:line="240" w:lineRule="auto"/>
        <w:jc w:val="both"/>
        <w:textAlignment w:val="auto"/>
        <w:rPr>
          <w:rFonts w:hint="eastAsia" w:ascii="宋体" w:hAnsi="宋体" w:eastAsia="宋体" w:cs="宋体"/>
          <w:sz w:val="28"/>
          <w:szCs w:val="24"/>
          <w:highlight w:val="none"/>
        </w:rPr>
      </w:pPr>
    </w:p>
    <w:p w14:paraId="074D78F4">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jc w:val="both"/>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致：</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有限公司（招标人）</w:t>
      </w:r>
    </w:p>
    <w:p w14:paraId="40FDED4F">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jc w:val="both"/>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我单位授权</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（代理人姓名）为我单位全权代表，以我单位名义参加</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项目的招标、签署投标文件及其他书面文件、参加开标、询标、商务洽谈、合同谈判、签订合同及招标活动中的一切事宜，对于代理人代表我单位从事的上述一切行为，我单位均不可</w:t>
      </w:r>
      <w:r>
        <w:rPr>
          <w:rFonts w:hint="eastAsia" w:ascii="宋体" w:hAnsi="宋体" w:eastAsia="宋体" w:cs="宋体"/>
          <w:sz w:val="28"/>
          <w:szCs w:val="24"/>
          <w:highlight w:val="none"/>
          <w:lang w:eastAsia="zh-CN"/>
        </w:rPr>
        <w:t>撤销地予以</w:t>
      </w:r>
      <w:r>
        <w:rPr>
          <w:rFonts w:hint="eastAsia" w:ascii="宋体" w:hAnsi="宋体" w:eastAsia="宋体" w:cs="宋体"/>
          <w:sz w:val="28"/>
          <w:szCs w:val="24"/>
          <w:highlight w:val="none"/>
        </w:rPr>
        <w:t>承认，其法律后果由我方承担。</w:t>
      </w:r>
    </w:p>
    <w:p w14:paraId="6EABC0B0">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z w:val="28"/>
          <w:szCs w:val="24"/>
          <w:highlight w:val="none"/>
        </w:rPr>
        <w:t>本授权委托书在签署日至本招标项目合同签署之日期间始终保持有效</w:t>
      </w:r>
      <w:r>
        <w:rPr>
          <w:rFonts w:hint="eastAsia" w:ascii="宋体" w:hAnsi="宋体" w:eastAsia="宋体" w:cs="宋体"/>
          <w:snapToGrid w:val="0"/>
          <w:kern w:val="0"/>
          <w:sz w:val="28"/>
          <w:szCs w:val="24"/>
          <w:highlight w:val="none"/>
        </w:rPr>
        <w:t>。</w:t>
      </w:r>
    </w:p>
    <w:p w14:paraId="7F22A4BE">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代理人无转委托权，特此委托。</w:t>
      </w:r>
    </w:p>
    <w:p w14:paraId="797C442F">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p>
    <w:p w14:paraId="3C098713">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法定代表人签字：</w:t>
      </w:r>
    </w:p>
    <w:p w14:paraId="1285C018">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投标单位全称（公章）：</w:t>
      </w:r>
    </w:p>
    <w:p w14:paraId="25F6A28A">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日期：</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年</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月</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日</w:t>
      </w:r>
    </w:p>
    <w:p w14:paraId="67A1F5E9">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snapToGrid w:val="0"/>
          <w:kern w:val="0"/>
          <w:sz w:val="28"/>
          <w:szCs w:val="24"/>
          <w:highlight w:val="none"/>
          <w:lang w:val="en-US" w:eastAsia="zh-CN"/>
        </w:rPr>
      </w:pPr>
      <w:r>
        <w:rPr>
          <w:rFonts w:hint="eastAsia" w:ascii="宋体" w:hAnsi="宋体" w:eastAsia="宋体" w:cs="宋体"/>
          <w:snapToGrid w:val="0"/>
          <w:kern w:val="0"/>
          <w:sz w:val="28"/>
          <w:szCs w:val="24"/>
          <w:highlight w:val="none"/>
        </w:rPr>
        <w:t>附</w:t>
      </w:r>
      <w:r>
        <w:rPr>
          <w:rFonts w:hint="eastAsia" w:ascii="宋体" w:hAnsi="宋体" w:eastAsia="宋体" w:cs="宋体"/>
          <w:snapToGrid w:val="0"/>
          <w:kern w:val="0"/>
          <w:sz w:val="28"/>
          <w:szCs w:val="24"/>
          <w:highlight w:val="none"/>
          <w:lang w:val="en-US" w:eastAsia="zh-CN"/>
        </w:rPr>
        <w:t>授权委托人信息及身份证明材料及近6个月社保证明（身份证加盖公章）</w:t>
      </w:r>
    </w:p>
    <w:p w14:paraId="18ACDD9A">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p>
    <w:p w14:paraId="420E402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代理人姓名：</w:t>
      </w:r>
      <w:r>
        <w:rPr>
          <w:rFonts w:hint="eastAsia" w:ascii="宋体" w:hAnsi="宋体" w:eastAsia="宋体" w:cs="宋体"/>
          <w:snapToGrid w:val="0"/>
          <w:kern w:val="0"/>
          <w:sz w:val="28"/>
          <w:szCs w:val="24"/>
          <w:highlight w:val="none"/>
          <w:u w:val="single"/>
          <w:lang w:val="en-US" w:eastAsia="zh-CN"/>
        </w:rPr>
        <w:t xml:space="preserve">                                 </w:t>
      </w:r>
      <w:r>
        <w:rPr>
          <w:rFonts w:hint="eastAsia" w:ascii="宋体" w:hAnsi="宋体" w:eastAsia="宋体" w:cs="宋体"/>
          <w:snapToGrid w:val="0"/>
          <w:kern w:val="0"/>
          <w:sz w:val="28"/>
          <w:szCs w:val="24"/>
          <w:highlight w:val="none"/>
        </w:rPr>
        <w:t xml:space="preserve"> </w:t>
      </w:r>
    </w:p>
    <w:p w14:paraId="637B4754">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u w:val="single"/>
          <w:lang w:val="en-US" w:eastAsia="zh-CN"/>
        </w:rPr>
      </w:pPr>
      <w:r>
        <w:rPr>
          <w:rFonts w:hint="eastAsia" w:ascii="宋体" w:hAnsi="宋体" w:eastAsia="宋体" w:cs="宋体"/>
          <w:snapToGrid w:val="0"/>
          <w:kern w:val="0"/>
          <w:sz w:val="28"/>
          <w:szCs w:val="24"/>
          <w:highlight w:val="none"/>
        </w:rPr>
        <w:t>身份证号：</w:t>
      </w:r>
      <w:r>
        <w:rPr>
          <w:rFonts w:hint="eastAsia" w:ascii="宋体" w:hAnsi="宋体" w:eastAsia="宋体" w:cs="宋体"/>
          <w:snapToGrid w:val="0"/>
          <w:kern w:val="0"/>
          <w:sz w:val="28"/>
          <w:szCs w:val="24"/>
          <w:highlight w:val="none"/>
          <w:u w:val="single"/>
          <w:lang w:val="en-US" w:eastAsia="zh-CN"/>
        </w:rPr>
        <w:t xml:space="preserve">                                   </w:t>
      </w:r>
    </w:p>
    <w:p w14:paraId="0B62F6F4">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职    务：</w:t>
      </w:r>
      <w:r>
        <w:rPr>
          <w:rFonts w:hint="eastAsia" w:ascii="宋体" w:hAnsi="宋体" w:eastAsia="宋体" w:cs="宋体"/>
          <w:snapToGrid w:val="0"/>
          <w:kern w:val="0"/>
          <w:sz w:val="28"/>
          <w:szCs w:val="24"/>
          <w:highlight w:val="none"/>
          <w:u w:val="single"/>
          <w:lang w:val="en-US" w:eastAsia="zh-CN"/>
        </w:rPr>
        <w:t xml:space="preserve">                                   </w:t>
      </w:r>
      <w:r>
        <w:rPr>
          <w:rFonts w:hint="eastAsia" w:ascii="宋体" w:hAnsi="宋体" w:eastAsia="宋体" w:cs="宋体"/>
          <w:snapToGrid w:val="0"/>
          <w:kern w:val="0"/>
          <w:sz w:val="28"/>
          <w:szCs w:val="24"/>
          <w:highlight w:val="none"/>
        </w:rPr>
        <w:t xml:space="preserve"> </w:t>
      </w:r>
    </w:p>
    <w:p w14:paraId="36A28E1A">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u w:val="single"/>
          <w:lang w:val="en-US" w:eastAsia="zh-CN"/>
        </w:rPr>
      </w:pPr>
      <w:r>
        <w:rPr>
          <w:rFonts w:hint="eastAsia" w:ascii="宋体" w:hAnsi="宋体" w:eastAsia="宋体" w:cs="宋体"/>
          <w:snapToGrid w:val="0"/>
          <w:kern w:val="0"/>
          <w:sz w:val="28"/>
          <w:szCs w:val="24"/>
          <w:highlight w:val="none"/>
        </w:rPr>
        <w:t>详细通讯地址：</w:t>
      </w:r>
      <w:r>
        <w:rPr>
          <w:rFonts w:hint="eastAsia" w:ascii="宋体" w:hAnsi="宋体" w:eastAsia="宋体" w:cs="宋体"/>
          <w:snapToGrid w:val="0"/>
          <w:kern w:val="0"/>
          <w:sz w:val="28"/>
          <w:szCs w:val="24"/>
          <w:highlight w:val="none"/>
          <w:u w:val="single"/>
          <w:lang w:val="en-US" w:eastAsia="zh-CN"/>
        </w:rPr>
        <w:t xml:space="preserve">                               </w:t>
      </w:r>
    </w:p>
    <w:p w14:paraId="1678706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电    话：</w:t>
      </w:r>
      <w:r>
        <w:rPr>
          <w:rFonts w:hint="eastAsia" w:ascii="宋体" w:hAnsi="宋体" w:eastAsia="宋体" w:cs="宋体"/>
          <w:snapToGrid w:val="0"/>
          <w:kern w:val="0"/>
          <w:sz w:val="28"/>
          <w:szCs w:val="24"/>
          <w:highlight w:val="none"/>
          <w:u w:val="single"/>
          <w:lang w:val="en-US" w:eastAsia="zh-CN"/>
        </w:rPr>
        <w:t xml:space="preserve">                                   </w:t>
      </w:r>
    </w:p>
    <w:p w14:paraId="405E161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邮政编码：</w:t>
      </w:r>
      <w:r>
        <w:rPr>
          <w:rFonts w:hint="eastAsia" w:ascii="宋体" w:hAnsi="宋体" w:eastAsia="宋体" w:cs="宋体"/>
          <w:snapToGrid w:val="0"/>
          <w:kern w:val="0"/>
          <w:sz w:val="28"/>
          <w:szCs w:val="24"/>
          <w:highlight w:val="none"/>
          <w:u w:val="single"/>
          <w:lang w:val="en-US" w:eastAsia="zh-CN"/>
        </w:rPr>
        <w:t xml:space="preserve">                                   </w:t>
      </w:r>
    </w:p>
    <w:p w14:paraId="294D3F38">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z w:val="22"/>
          <w:szCs w:val="24"/>
          <w:highlight w:val="none"/>
        </w:rPr>
        <w:sectPr>
          <w:footerReference r:id="rId6" w:type="default"/>
          <w:pgSz w:w="11906" w:h="16838"/>
          <w:pgMar w:top="1090" w:right="1646" w:bottom="779" w:left="1440" w:header="851" w:footer="992" w:gutter="0"/>
          <w:pgNumType w:fmt="decimal"/>
          <w:cols w:space="425" w:num="1"/>
          <w:docGrid w:type="lines" w:linePitch="312" w:charSpace="0"/>
        </w:sectPr>
      </w:pPr>
      <w:r>
        <w:rPr>
          <w:rFonts w:hint="eastAsia" w:ascii="宋体" w:hAnsi="宋体" w:eastAsia="宋体" w:cs="宋体"/>
          <w:snapToGrid w:val="0"/>
          <w:kern w:val="0"/>
          <w:sz w:val="28"/>
          <w:szCs w:val="24"/>
          <w:highlight w:val="none"/>
          <w:lang w:val="en-US" w:eastAsia="zh-CN"/>
        </w:rPr>
        <w:t>邮    箱：</w:t>
      </w:r>
      <w:r>
        <w:rPr>
          <w:rFonts w:hint="eastAsia" w:ascii="宋体" w:hAnsi="宋体" w:eastAsia="宋体" w:cs="宋体"/>
          <w:snapToGrid w:val="0"/>
          <w:kern w:val="0"/>
          <w:sz w:val="28"/>
          <w:szCs w:val="24"/>
          <w:highlight w:val="none"/>
          <w:u w:val="single"/>
          <w:lang w:val="en-US" w:eastAsia="zh-CN"/>
        </w:rPr>
        <w:t xml:space="preserve">                                 </w:t>
      </w:r>
    </w:p>
    <w:tbl>
      <w:tblPr>
        <w:tblStyle w:val="13"/>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14:paraId="4F06B6C8">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14:paraId="08E348E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sz w:val="32"/>
                <w:szCs w:val="32"/>
                <w:highlight w:val="none"/>
                <w:lang w:val="en-US" w:eastAsia="zh-CN"/>
              </w:rPr>
              <w:t>2.供方基本信息表</w:t>
            </w:r>
          </w:p>
        </w:tc>
      </w:tr>
      <w:tr w14:paraId="03A3EDC7">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7A1C4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厂商名称（公章）</w:t>
            </w:r>
          </w:p>
        </w:tc>
      </w:tr>
      <w:tr w14:paraId="31FE32AB">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8468F1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735FFE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4396318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14:paraId="27AEEC7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09C5A36">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6AFA8F6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40A0F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39E289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14:paraId="3E11D39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63D369A9">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0C4AA36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594128A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14:paraId="595C3FF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14:paraId="18A9E5E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0511C5D6">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BEBF48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519B359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CAE66C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14:paraId="5AE8C7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63FC8CB7">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46E48ED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2C1C00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5C4910D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14:paraId="701235D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D0AB4ED">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73E0CF8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2AFCDB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14:paraId="520C2E5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14:paraId="7D7741C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913036D">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0320B4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379559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2EB0F54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14:paraId="1902A5F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14BB471B">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1234BED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BBBDD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14:paraId="63BE30B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14:paraId="6B6DAED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自置</w:t>
            </w:r>
          </w:p>
        </w:tc>
      </w:tr>
      <w:tr w14:paraId="546BFD65">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725A0F0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3EDB3FB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14:paraId="2628BDB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14:paraId="5E78818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租赁</w:t>
            </w:r>
          </w:p>
        </w:tc>
      </w:tr>
      <w:tr w14:paraId="00FBBBF9">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3792FF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1DB4C04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9C735B2">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8DFDF6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61B0BA4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3B65731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14:paraId="21A9A75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E32794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CC385F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04BF5FA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5D12F9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14:paraId="5AFEBBB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2D674D40">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7131E0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D92157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5A30B25A">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9B616D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734DD34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06EFED41">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370C0C4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近三年已</w:t>
            </w:r>
            <w:r>
              <w:rPr>
                <w:rFonts w:hint="eastAsia" w:ascii="宋体" w:hAnsi="宋体" w:eastAsia="宋体" w:cs="宋体"/>
                <w:color w:val="000000"/>
                <w:kern w:val="0"/>
                <w:sz w:val="22"/>
                <w:szCs w:val="22"/>
                <w:highlight w:val="none"/>
                <w:lang w:eastAsia="zh-CN"/>
              </w:rPr>
              <w:t>完成</w:t>
            </w:r>
            <w:r>
              <w:rPr>
                <w:rFonts w:hint="eastAsia" w:ascii="宋体" w:hAnsi="宋体" w:eastAsia="宋体" w:cs="宋体"/>
                <w:color w:val="000000"/>
                <w:kern w:val="0"/>
                <w:sz w:val="22"/>
                <w:szCs w:val="22"/>
                <w:highlight w:val="none"/>
                <w:lang w:val="en-US" w:eastAsia="zh-CN"/>
              </w:rPr>
              <w:t>类似项目</w:t>
            </w:r>
            <w:r>
              <w:rPr>
                <w:rFonts w:hint="eastAsia" w:ascii="宋体" w:hAnsi="宋体" w:eastAsia="宋体" w:cs="宋体"/>
                <w:color w:val="000000"/>
                <w:kern w:val="0"/>
                <w:sz w:val="22"/>
                <w:szCs w:val="22"/>
                <w:highlight w:val="none"/>
              </w:rPr>
              <w:t>合同及目前在履行</w:t>
            </w:r>
            <w:r>
              <w:rPr>
                <w:rFonts w:hint="eastAsia" w:ascii="宋体" w:hAnsi="宋体" w:eastAsia="宋体" w:cs="宋体"/>
                <w:color w:val="000000"/>
                <w:kern w:val="0"/>
                <w:sz w:val="22"/>
                <w:szCs w:val="22"/>
                <w:highlight w:val="none"/>
                <w:lang w:val="en-US" w:eastAsia="zh-CN"/>
              </w:rPr>
              <w:t>类似项目</w:t>
            </w:r>
            <w:r>
              <w:rPr>
                <w:rFonts w:hint="eastAsia" w:ascii="宋体" w:hAnsi="宋体" w:eastAsia="宋体" w:cs="宋体"/>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14:paraId="3E80A52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项目</w:t>
            </w:r>
            <w:r>
              <w:rPr>
                <w:rFonts w:hint="eastAsia" w:ascii="宋体" w:hAnsi="宋体" w:eastAsia="宋体" w:cs="宋体"/>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14:paraId="77D100B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金额</w:t>
            </w:r>
            <w:r>
              <w:rPr>
                <w:rFonts w:hint="eastAsia" w:ascii="宋体" w:hAnsi="宋体" w:eastAsia="宋体" w:cs="宋体"/>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14:paraId="3D7086A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14:paraId="50B61D9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甲方</w:t>
            </w:r>
            <w:r>
              <w:rPr>
                <w:rFonts w:hint="eastAsia" w:ascii="宋体" w:hAnsi="宋体" w:eastAsia="宋体" w:cs="宋体"/>
                <w:color w:val="000000"/>
                <w:kern w:val="0"/>
                <w:sz w:val="22"/>
                <w:szCs w:val="22"/>
                <w:highlight w:val="none"/>
                <w:lang w:val="en-US" w:eastAsia="zh-CN"/>
              </w:rPr>
              <w:t>联系方式</w:t>
            </w:r>
          </w:p>
        </w:tc>
      </w:tr>
      <w:tr w14:paraId="26D43D4C">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2BB8FC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560D576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14BF384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200ED25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62306E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3E41F05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5E775E5">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7C10AA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197100E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58EFB45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2C729F3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719B5C9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15FDD67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5440C015">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42E1758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6506682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413F567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1E2EB26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3B6B6F3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6AB2007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BA053F9">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013853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FAF1AB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bl>
    <w:p w14:paraId="32218400">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p w14:paraId="74558EA9">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p w14:paraId="58786F7E">
      <w:pPr>
        <w:pStyle w:val="3"/>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774329A5">
      <w:pPr>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31B7DADA">
      <w:pPr>
        <w:pStyle w:val="3"/>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5D3A3727">
      <w:pPr>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1D24495A">
      <w:pPr>
        <w:pStyle w:val="3"/>
        <w:pageBreakBefore w:val="0"/>
        <w:kinsoku/>
        <w:overflowPunct/>
        <w:topLinePunct w:val="0"/>
        <w:bidi w:val="0"/>
        <w:spacing w:line="240" w:lineRule="auto"/>
        <w:textAlignment w:val="auto"/>
        <w:rPr>
          <w:rFonts w:hint="eastAsia" w:ascii="宋体" w:hAnsi="宋体" w:eastAsia="宋体" w:cs="宋体"/>
        </w:rPr>
      </w:pPr>
    </w:p>
    <w:p w14:paraId="4B0C777C">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14:paraId="4319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0C899AA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1"/>
                <w:szCs w:val="21"/>
              </w:rPr>
            </w:pPr>
            <w:r>
              <w:rPr>
                <w:rFonts w:hint="eastAsia" w:ascii="宋体" w:hAnsi="宋体" w:eastAsia="宋体" w:cs="宋体"/>
                <w:b/>
                <w:bCs/>
                <w:color w:val="000000"/>
                <w:sz w:val="28"/>
                <w:szCs w:val="28"/>
                <w:highlight w:val="none"/>
                <w:lang w:val="en-US" w:eastAsia="zh-CN"/>
              </w:rPr>
              <w:t>3.供方公司人员情况</w:t>
            </w:r>
          </w:p>
        </w:tc>
      </w:tr>
      <w:tr w14:paraId="4008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2EAC404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公司人员构成情况（人数）</w:t>
            </w:r>
          </w:p>
        </w:tc>
      </w:tr>
      <w:tr w14:paraId="7337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14:paraId="3C44E3A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员工总数</w:t>
            </w:r>
          </w:p>
        </w:tc>
        <w:tc>
          <w:tcPr>
            <w:tcW w:w="2044" w:type="dxa"/>
            <w:noWrap w:val="0"/>
            <w:vAlign w:val="center"/>
          </w:tcPr>
          <w:p w14:paraId="7AF477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高级职称</w:t>
            </w:r>
          </w:p>
        </w:tc>
        <w:tc>
          <w:tcPr>
            <w:tcW w:w="2169" w:type="dxa"/>
            <w:noWrap w:val="0"/>
            <w:vAlign w:val="center"/>
          </w:tcPr>
          <w:p w14:paraId="7C72532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中级职称</w:t>
            </w:r>
          </w:p>
        </w:tc>
        <w:tc>
          <w:tcPr>
            <w:tcW w:w="2175" w:type="dxa"/>
            <w:noWrap w:val="0"/>
            <w:vAlign w:val="center"/>
          </w:tcPr>
          <w:p w14:paraId="4E26004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初级职称</w:t>
            </w:r>
          </w:p>
        </w:tc>
      </w:tr>
      <w:tr w14:paraId="7BC8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14:paraId="3A4AC9C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044" w:type="dxa"/>
            <w:noWrap w:val="0"/>
            <w:vAlign w:val="center"/>
          </w:tcPr>
          <w:p w14:paraId="451ACA2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69" w:type="dxa"/>
            <w:noWrap w:val="0"/>
            <w:vAlign w:val="center"/>
          </w:tcPr>
          <w:p w14:paraId="7C659CE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67358BF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0CB9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14:paraId="5762EDC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管理人员</w:t>
            </w:r>
          </w:p>
        </w:tc>
        <w:tc>
          <w:tcPr>
            <w:tcW w:w="2044" w:type="dxa"/>
            <w:noWrap w:val="0"/>
            <w:vAlign w:val="center"/>
          </w:tcPr>
          <w:p w14:paraId="2A56085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技术人员</w:t>
            </w:r>
          </w:p>
        </w:tc>
        <w:tc>
          <w:tcPr>
            <w:tcW w:w="2169" w:type="dxa"/>
            <w:noWrap w:val="0"/>
            <w:vAlign w:val="center"/>
          </w:tcPr>
          <w:p w14:paraId="70E28A7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76FB243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00D1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14:paraId="035E05D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044" w:type="dxa"/>
            <w:noWrap w:val="0"/>
            <w:vAlign w:val="center"/>
          </w:tcPr>
          <w:p w14:paraId="5EF3608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69" w:type="dxa"/>
            <w:noWrap w:val="0"/>
            <w:vAlign w:val="center"/>
          </w:tcPr>
          <w:p w14:paraId="6661B87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1B5DFE4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4F93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14:paraId="7F3B7F9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公司管理架构图</w:t>
            </w:r>
          </w:p>
        </w:tc>
      </w:tr>
      <w:tr w14:paraId="0158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14:paraId="6F61A6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sz w:val="21"/>
                <w:szCs w:val="21"/>
              </w:rPr>
            </w:pPr>
            <w:r>
              <w:rPr>
                <w:rFonts w:hint="eastAsia" w:ascii="宋体" w:hAnsi="宋体" w:eastAsia="宋体" w:cs="宋体"/>
              </w:rPr>
              <w:t>请按照公司实际</w:t>
            </w:r>
            <w:r>
              <w:rPr>
                <w:rFonts w:hint="eastAsia" w:ascii="宋体" w:hAnsi="宋体" w:eastAsia="宋体" w:cs="宋体"/>
                <w:color w:val="auto"/>
              </w:rPr>
              <w:t>情况如实填写，主要填写公司组织管</w:t>
            </w:r>
            <w:r>
              <w:rPr>
                <w:rFonts w:hint="eastAsia" w:ascii="宋体" w:hAnsi="宋体" w:eastAsia="宋体" w:cs="宋体"/>
                <w:b w:val="0"/>
                <w:bCs w:val="0"/>
                <w:color w:val="auto"/>
              </w:rPr>
              <w:t>理架构，重点提供公司与项目之间的组织管理架构</w:t>
            </w:r>
          </w:p>
        </w:tc>
      </w:tr>
    </w:tbl>
    <w:p w14:paraId="20AF50E8">
      <w:pPr>
        <w:pageBreakBefore w:val="0"/>
        <w:kinsoku/>
        <w:overflowPunct/>
        <w:topLinePunct w:val="0"/>
        <w:bidi w:val="0"/>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highlight w:val="none"/>
        </w:rPr>
        <w:t>注：表内列举类型可根据企业实际情况增加及更改</w:t>
      </w:r>
    </w:p>
    <w:p w14:paraId="4EF55FDE">
      <w:pPr>
        <w:pageBreakBefore w:val="0"/>
        <w:tabs>
          <w:tab w:val="left" w:pos="0"/>
        </w:tabs>
        <w:kinsoku/>
        <w:overflowPunct/>
        <w:topLinePunct w:val="0"/>
        <w:bidi w:val="0"/>
        <w:spacing w:line="240" w:lineRule="auto"/>
        <w:textAlignment w:val="auto"/>
        <w:rPr>
          <w:rFonts w:hint="eastAsia" w:ascii="宋体" w:hAnsi="宋体" w:eastAsia="宋体" w:cs="宋体"/>
          <w:highlight w:val="none"/>
        </w:rPr>
        <w:sectPr>
          <w:footerReference r:id="rId7" w:type="default"/>
          <w:pgSz w:w="11906" w:h="16838"/>
          <w:pgMar w:top="1090" w:right="1646" w:bottom="779" w:left="1440" w:header="851" w:footer="992" w:gutter="0"/>
          <w:pgNumType w:fmt="decimal"/>
          <w:cols w:space="425" w:num="1"/>
          <w:docGrid w:type="lines" w:linePitch="312" w:charSpace="0"/>
        </w:sectPr>
      </w:pPr>
    </w:p>
    <w:p w14:paraId="62BFD043">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4.类似项目业绩一览表</w:t>
      </w:r>
    </w:p>
    <w:p w14:paraId="3C4FCAA8">
      <w:pPr>
        <w:pageBreakBefore w:val="0"/>
        <w:tabs>
          <w:tab w:val="left" w:pos="0"/>
        </w:tabs>
        <w:kinsoku/>
        <w:overflowPunct/>
        <w:topLinePunct w:val="0"/>
        <w:bidi w:val="0"/>
        <w:spacing w:line="240" w:lineRule="auto"/>
        <w:ind w:leftChars="0"/>
        <w:jc w:val="both"/>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请将与本招标项目相类似的案例合同扫描件附后</w:t>
      </w:r>
      <w:r>
        <w:rPr>
          <w:rFonts w:hint="eastAsia" w:ascii="宋体" w:hAnsi="宋体" w:eastAsia="宋体" w:cs="宋体"/>
          <w:color w:val="000000"/>
          <w:kern w:val="0"/>
          <w:sz w:val="24"/>
          <w:szCs w:val="24"/>
          <w:highlight w:val="none"/>
          <w:lang w:eastAsia="zh-CN"/>
        </w:rPr>
        <w:t>）</w:t>
      </w:r>
    </w:p>
    <w:tbl>
      <w:tblPr>
        <w:tblStyle w:val="13"/>
        <w:tblpPr w:leftFromText="180" w:rightFromText="180" w:vertAnchor="text" w:horzAnchor="page" w:tblpX="360" w:tblpY="196"/>
        <w:tblOverlap w:val="never"/>
        <w:tblW w:w="10444" w:type="dxa"/>
        <w:tblInd w:w="0" w:type="dxa"/>
        <w:tblLayout w:type="fixed"/>
        <w:tblCellMar>
          <w:top w:w="0" w:type="dxa"/>
          <w:left w:w="108" w:type="dxa"/>
          <w:bottom w:w="0" w:type="dxa"/>
          <w:right w:w="108" w:type="dxa"/>
        </w:tblCellMar>
      </w:tblPr>
      <w:tblGrid>
        <w:gridCol w:w="1149"/>
        <w:gridCol w:w="2355"/>
        <w:gridCol w:w="1331"/>
        <w:gridCol w:w="1843"/>
        <w:gridCol w:w="1842"/>
        <w:gridCol w:w="1924"/>
      </w:tblGrid>
      <w:tr w14:paraId="30F5D2A4">
        <w:tblPrEx>
          <w:tblCellMar>
            <w:top w:w="0" w:type="dxa"/>
            <w:left w:w="108" w:type="dxa"/>
            <w:bottom w:w="0" w:type="dxa"/>
            <w:right w:w="108" w:type="dxa"/>
          </w:tblCellMar>
        </w:tblPrEx>
        <w:trPr>
          <w:trHeight w:val="709" w:hRule="atLeast"/>
        </w:trPr>
        <w:tc>
          <w:tcPr>
            <w:tcW w:w="1149" w:type="dxa"/>
            <w:tcBorders>
              <w:top w:val="single" w:color="auto" w:sz="4" w:space="0"/>
              <w:left w:val="single" w:color="auto" w:sz="4" w:space="0"/>
              <w:bottom w:val="single" w:color="auto" w:sz="4" w:space="0"/>
              <w:right w:val="single" w:color="auto" w:sz="4" w:space="0"/>
            </w:tcBorders>
            <w:vAlign w:val="center"/>
          </w:tcPr>
          <w:p w14:paraId="356A933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0B1F8C3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5AC9D72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1C0427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054209A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合同总价</w:t>
            </w:r>
            <w:r>
              <w:rPr>
                <w:rFonts w:hint="eastAsia" w:ascii="宋体" w:hAnsi="宋体" w:eastAsia="宋体" w:cs="宋体"/>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14:paraId="4D6CC65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备注</w:t>
            </w:r>
          </w:p>
        </w:tc>
      </w:tr>
      <w:tr w14:paraId="31EC918A">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860751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BC475F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2D0974B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39B3F5A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3D0B543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1A60EF4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6DD93DD9">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E78BEF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65242E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4C453C2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79F393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47B580E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375EB99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7FB337B9">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5518855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3D7A38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7093557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B6B206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63E4FA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10A276D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2603EFC3">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52F25E4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23F72D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3BA41E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147572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32EAA4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6A8A516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07F777B3">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0A1206D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2BB496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61FFB4C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E543CF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458AF2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22EE1C3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0FC49795">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2FD346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5097A1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6577FBC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88EBE0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76AFBDE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0CCB75C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bl>
    <w:p w14:paraId="0EE17312">
      <w:pPr>
        <w:pageBreakBefore w:val="0"/>
        <w:kinsoku/>
        <w:overflowPunct/>
        <w:topLinePunct w:val="0"/>
        <w:bidi w:val="0"/>
        <w:spacing w:line="240" w:lineRule="auto"/>
        <w:ind w:firstLine="3520" w:firstLineChars="1100"/>
        <w:textAlignment w:val="auto"/>
        <w:rPr>
          <w:rFonts w:hint="eastAsia" w:ascii="宋体" w:hAnsi="宋体" w:eastAsia="宋体" w:cs="宋体"/>
          <w:sz w:val="32"/>
          <w:szCs w:val="32"/>
          <w:highlight w:val="none"/>
        </w:rPr>
        <w:sectPr>
          <w:pgSz w:w="11906" w:h="16838"/>
          <w:pgMar w:top="1090" w:right="1646" w:bottom="779" w:left="1440" w:header="851" w:footer="992" w:gutter="0"/>
          <w:pgNumType w:fmt="decimal"/>
          <w:cols w:space="425" w:num="1"/>
          <w:docGrid w:type="lines" w:linePitch="312" w:charSpace="0"/>
        </w:sectPr>
      </w:pPr>
    </w:p>
    <w:p w14:paraId="42024164">
      <w:pPr>
        <w:pageBreakBefore w:val="0"/>
        <w:kinsoku/>
        <w:overflowPunct/>
        <w:topLinePunct w:val="0"/>
        <w:bidi w:val="0"/>
        <w:spacing w:line="240" w:lineRule="auto"/>
        <w:ind w:leftChars="0"/>
        <w:jc w:val="center"/>
        <w:textAlignment w:val="auto"/>
        <w:rPr>
          <w:rFonts w:hint="eastAsia" w:ascii="宋体" w:hAnsi="宋体" w:eastAsia="宋体" w:cs="宋体"/>
          <w:sz w:val="30"/>
          <w:szCs w:val="30"/>
        </w:rPr>
      </w:pPr>
      <w:r>
        <w:rPr>
          <w:rFonts w:hint="eastAsia" w:ascii="宋体" w:hAnsi="宋体" w:eastAsia="宋体" w:cs="宋体"/>
          <w:b/>
          <w:bCs/>
          <w:color w:val="000000"/>
          <w:sz w:val="28"/>
          <w:szCs w:val="28"/>
          <w:highlight w:val="none"/>
          <w:lang w:val="en-US" w:eastAsia="zh-CN"/>
        </w:rPr>
        <w:t>5.申请人财务状况表</w:t>
      </w:r>
    </w:p>
    <w:p w14:paraId="077C3393">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申请人名称：</w:t>
      </w:r>
    </w:p>
    <w:p w14:paraId="27C59AD2">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一、开户银行情况</w:t>
      </w:r>
    </w:p>
    <w:tbl>
      <w:tblPr>
        <w:tblStyle w:val="1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14:paraId="527A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restart"/>
            <w:vAlign w:val="center"/>
          </w:tcPr>
          <w:p w14:paraId="756C1FD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银行</w:t>
            </w:r>
          </w:p>
        </w:tc>
        <w:tc>
          <w:tcPr>
            <w:tcW w:w="7220" w:type="dxa"/>
            <w:gridSpan w:val="2"/>
            <w:vAlign w:val="center"/>
          </w:tcPr>
          <w:p w14:paraId="0282F1E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银行名称：</w:t>
            </w:r>
          </w:p>
        </w:tc>
      </w:tr>
      <w:tr w14:paraId="11BE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7F49BAD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7220" w:type="dxa"/>
            <w:gridSpan w:val="2"/>
            <w:vAlign w:val="center"/>
          </w:tcPr>
          <w:p w14:paraId="44D0F8E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银行地址：</w:t>
            </w:r>
          </w:p>
        </w:tc>
      </w:tr>
      <w:tr w14:paraId="29A4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75A4DC6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3580" w:type="dxa"/>
            <w:vAlign w:val="center"/>
          </w:tcPr>
          <w:p w14:paraId="4AAD0AF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电话：</w:t>
            </w:r>
          </w:p>
        </w:tc>
        <w:tc>
          <w:tcPr>
            <w:tcW w:w="3640" w:type="dxa"/>
            <w:vAlign w:val="center"/>
          </w:tcPr>
          <w:p w14:paraId="65DC976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联系人</w:t>
            </w:r>
            <w:r>
              <w:rPr>
                <w:rFonts w:hint="eastAsia" w:ascii="宋体" w:hAnsi="宋体" w:eastAsia="宋体" w:cs="宋体"/>
                <w:lang w:eastAsia="zh-CN"/>
              </w:rPr>
              <w:t>（</w:t>
            </w:r>
            <w:r>
              <w:rPr>
                <w:rFonts w:hint="eastAsia" w:ascii="宋体" w:hAnsi="宋体" w:eastAsia="宋体" w:cs="宋体"/>
                <w:lang w:val="en-US" w:eastAsia="zh-CN"/>
              </w:rPr>
              <w:t>投标人</w:t>
            </w:r>
            <w:r>
              <w:rPr>
                <w:rFonts w:hint="eastAsia" w:ascii="宋体" w:hAnsi="宋体" w:eastAsia="宋体" w:cs="宋体"/>
                <w:lang w:eastAsia="zh-CN"/>
              </w:rPr>
              <w:t>）</w:t>
            </w:r>
            <w:r>
              <w:rPr>
                <w:rFonts w:hint="eastAsia" w:ascii="宋体" w:hAnsi="宋体" w:eastAsia="宋体" w:cs="宋体"/>
              </w:rPr>
              <w:t>：</w:t>
            </w:r>
          </w:p>
        </w:tc>
      </w:tr>
      <w:tr w14:paraId="209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0DB5144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3580" w:type="dxa"/>
            <w:vAlign w:val="center"/>
          </w:tcPr>
          <w:p w14:paraId="20E480F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传真：</w:t>
            </w:r>
          </w:p>
        </w:tc>
        <w:tc>
          <w:tcPr>
            <w:tcW w:w="3640" w:type="dxa"/>
            <w:vAlign w:val="center"/>
          </w:tcPr>
          <w:p w14:paraId="7DCF5BA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color w:val="auto"/>
              </w:rPr>
            </w:pPr>
            <w:r>
              <w:rPr>
                <w:rFonts w:hint="eastAsia" w:ascii="宋体" w:hAnsi="宋体" w:eastAsia="宋体" w:cs="宋体"/>
                <w:color w:val="auto"/>
              </w:rPr>
              <w:t>电传：</w:t>
            </w:r>
          </w:p>
        </w:tc>
      </w:tr>
    </w:tbl>
    <w:p w14:paraId="5CBF600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p>
    <w:p w14:paraId="78970A3F">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银行授信情况</w:t>
      </w:r>
    </w:p>
    <w:p w14:paraId="1EF67DA2">
      <w:pPr>
        <w:pStyle w:val="3"/>
        <w:pageBreakBefore w:val="0"/>
        <w:numPr>
          <w:ilvl w:val="0"/>
          <w:numId w:val="0"/>
        </w:numPr>
        <w:kinsoku/>
        <w:overflowPunct/>
        <w:topLinePunct w:val="0"/>
        <w:bidi w:val="0"/>
        <w:spacing w:line="240" w:lineRule="auto"/>
        <w:textAlignment w:val="auto"/>
        <w:rPr>
          <w:rFonts w:hint="eastAsia" w:ascii="宋体" w:hAnsi="宋体" w:eastAsia="宋体" w:cs="宋体"/>
        </w:rPr>
      </w:pPr>
    </w:p>
    <w:tbl>
      <w:tblPr>
        <w:tblStyle w:val="13"/>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14:paraId="32C5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43" w:type="dxa"/>
            <w:vAlign w:val="center"/>
          </w:tcPr>
          <w:p w14:paraId="5C5C6C4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银行授信等级</w:t>
            </w:r>
          </w:p>
        </w:tc>
        <w:tc>
          <w:tcPr>
            <w:tcW w:w="1972" w:type="dxa"/>
            <w:vAlign w:val="center"/>
          </w:tcPr>
          <w:p w14:paraId="30EE9D7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714" w:type="dxa"/>
            <w:vAlign w:val="center"/>
          </w:tcPr>
          <w:p w14:paraId="5014803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银行授信额度</w:t>
            </w:r>
          </w:p>
        </w:tc>
        <w:tc>
          <w:tcPr>
            <w:tcW w:w="2751" w:type="dxa"/>
            <w:vAlign w:val="center"/>
          </w:tcPr>
          <w:p w14:paraId="3993A81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bl>
    <w:p w14:paraId="7D4B448C">
      <w:pPr>
        <w:pageBreakBefore w:val="0"/>
        <w:numPr>
          <w:ilvl w:val="0"/>
          <w:numId w:val="0"/>
        </w:numPr>
        <w:kinsoku/>
        <w:overflowPunct/>
        <w:topLinePunct w:val="0"/>
        <w:bidi w:val="0"/>
        <w:spacing w:line="240" w:lineRule="auto"/>
        <w:ind w:leftChars="0"/>
        <w:textAlignment w:val="auto"/>
        <w:rPr>
          <w:rFonts w:hint="eastAsia" w:ascii="宋体" w:hAnsi="宋体" w:eastAsia="宋体" w:cs="宋体"/>
          <w:sz w:val="28"/>
          <w:szCs w:val="32"/>
        </w:rPr>
      </w:pPr>
    </w:p>
    <w:p w14:paraId="66ED995C">
      <w:pPr>
        <w:pageBreakBefore w:val="0"/>
        <w:numPr>
          <w:ilvl w:val="0"/>
          <w:numId w:val="5"/>
        </w:numPr>
        <w:kinsoku/>
        <w:overflowPunct/>
        <w:topLinePunct w:val="0"/>
        <w:bidi w:val="0"/>
        <w:spacing w:line="240" w:lineRule="auto"/>
        <w:ind w:left="0" w:leftChars="0" w:firstLine="0" w:firstLineChars="0"/>
        <w:textAlignment w:val="auto"/>
        <w:rPr>
          <w:rFonts w:hint="eastAsia" w:ascii="宋体" w:hAnsi="宋体" w:eastAsia="宋体" w:cs="宋体"/>
          <w:sz w:val="28"/>
          <w:szCs w:val="32"/>
        </w:rPr>
      </w:pPr>
      <w:r>
        <w:rPr>
          <w:rFonts w:hint="eastAsia" w:ascii="宋体" w:hAnsi="宋体" w:eastAsia="宋体" w:cs="宋体"/>
          <w:sz w:val="28"/>
          <w:szCs w:val="32"/>
        </w:rPr>
        <w:t>近三年每年的资产负债表</w:t>
      </w:r>
    </w:p>
    <w:p w14:paraId="039F1D34">
      <w:pPr>
        <w:pStyle w:val="3"/>
        <w:pageBreakBefore w:val="0"/>
        <w:numPr>
          <w:ilvl w:val="0"/>
          <w:numId w:val="0"/>
        </w:numPr>
        <w:kinsoku/>
        <w:overflowPunct/>
        <w:topLinePunct w:val="0"/>
        <w:bidi w:val="0"/>
        <w:spacing w:line="240" w:lineRule="auto"/>
        <w:textAlignment w:val="auto"/>
        <w:rPr>
          <w:rFonts w:hint="eastAsia" w:ascii="宋体" w:hAnsi="宋体" w:eastAsia="宋体" w:cs="宋体"/>
        </w:rPr>
      </w:pPr>
    </w:p>
    <w:tbl>
      <w:tblPr>
        <w:tblStyle w:val="1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14:paraId="773C363D">
        <w:tblPrEx>
          <w:tblCellMar>
            <w:top w:w="0" w:type="dxa"/>
            <w:left w:w="108" w:type="dxa"/>
            <w:bottom w:w="0" w:type="dxa"/>
            <w:right w:w="108" w:type="dxa"/>
          </w:tblCellMar>
        </w:tblPrEx>
        <w:trPr>
          <w:cantSplit/>
          <w:trHeight w:val="480" w:hRule="atLeast"/>
        </w:trPr>
        <w:tc>
          <w:tcPr>
            <w:tcW w:w="3600" w:type="dxa"/>
            <w:vMerge w:val="restart"/>
            <w:vAlign w:val="center"/>
          </w:tcPr>
          <w:p w14:paraId="415E5A5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财务状况</w:t>
            </w:r>
          </w:p>
          <w:p w14:paraId="78F4E88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（单位）</w:t>
            </w:r>
          </w:p>
        </w:tc>
        <w:tc>
          <w:tcPr>
            <w:tcW w:w="4680" w:type="dxa"/>
            <w:gridSpan w:val="3"/>
            <w:vAlign w:val="center"/>
          </w:tcPr>
          <w:p w14:paraId="23A1A52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过去三年（</w:t>
            </w:r>
            <w:r>
              <w:rPr>
                <w:rFonts w:hint="eastAsia" w:ascii="宋体" w:hAnsi="宋体" w:eastAsia="宋体" w:cs="宋体"/>
                <w:lang w:val="en-US" w:eastAsia="zh-CN"/>
              </w:rPr>
              <w:t xml:space="preserve">20  </w:t>
            </w:r>
            <w:r>
              <w:rPr>
                <w:rFonts w:hint="eastAsia" w:ascii="宋体" w:hAnsi="宋体" w:eastAsia="宋体" w:cs="宋体"/>
              </w:rPr>
              <w:t>年至</w:t>
            </w:r>
            <w:r>
              <w:rPr>
                <w:rFonts w:hint="eastAsia" w:ascii="宋体" w:hAnsi="宋体" w:eastAsia="宋体" w:cs="宋体"/>
                <w:lang w:val="en-US" w:eastAsia="zh-CN"/>
              </w:rPr>
              <w:t xml:space="preserve">20  </w:t>
            </w:r>
            <w:r>
              <w:rPr>
                <w:rFonts w:hint="eastAsia" w:ascii="宋体" w:hAnsi="宋体" w:eastAsia="宋体" w:cs="宋体"/>
              </w:rPr>
              <w:t>年）</w:t>
            </w:r>
          </w:p>
        </w:tc>
      </w:tr>
      <w:tr w14:paraId="37D5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00" w:type="dxa"/>
            <w:vMerge w:val="continue"/>
            <w:vAlign w:val="center"/>
          </w:tcPr>
          <w:p w14:paraId="3F84A8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p>
        </w:tc>
        <w:tc>
          <w:tcPr>
            <w:tcW w:w="1620" w:type="dxa"/>
            <w:vAlign w:val="center"/>
          </w:tcPr>
          <w:p w14:paraId="266D94A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第一年</w:t>
            </w:r>
          </w:p>
        </w:tc>
        <w:tc>
          <w:tcPr>
            <w:tcW w:w="1620" w:type="dxa"/>
            <w:vAlign w:val="center"/>
          </w:tcPr>
          <w:p w14:paraId="65F2F13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第二年</w:t>
            </w:r>
          </w:p>
        </w:tc>
        <w:tc>
          <w:tcPr>
            <w:tcW w:w="1440" w:type="dxa"/>
            <w:vAlign w:val="center"/>
          </w:tcPr>
          <w:p w14:paraId="365C882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第三年</w:t>
            </w:r>
          </w:p>
        </w:tc>
      </w:tr>
      <w:tr w14:paraId="1932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6732C55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1、营业额</w:t>
            </w:r>
          </w:p>
        </w:tc>
        <w:tc>
          <w:tcPr>
            <w:tcW w:w="1620" w:type="dxa"/>
          </w:tcPr>
          <w:p w14:paraId="166EF45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hanging="94" w:hangingChars="45"/>
              <w:textAlignment w:val="auto"/>
              <w:rPr>
                <w:rFonts w:hint="eastAsia" w:ascii="宋体" w:hAnsi="宋体" w:eastAsia="宋体" w:cs="宋体"/>
              </w:rPr>
            </w:pPr>
          </w:p>
        </w:tc>
        <w:tc>
          <w:tcPr>
            <w:tcW w:w="1620" w:type="dxa"/>
          </w:tcPr>
          <w:p w14:paraId="212A25C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490DF59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50B9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4BB7243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2、总资产</w:t>
            </w:r>
          </w:p>
        </w:tc>
        <w:tc>
          <w:tcPr>
            <w:tcW w:w="1620" w:type="dxa"/>
            <w:vAlign w:val="center"/>
          </w:tcPr>
          <w:p w14:paraId="5F0FD61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2BA9B9D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657AF4B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41CB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03C52F2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3、流动资产</w:t>
            </w:r>
          </w:p>
        </w:tc>
        <w:tc>
          <w:tcPr>
            <w:tcW w:w="1620" w:type="dxa"/>
            <w:vAlign w:val="center"/>
          </w:tcPr>
          <w:p w14:paraId="70AEABB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B1F733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409675E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0D7E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163C80F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4、总负债</w:t>
            </w:r>
          </w:p>
        </w:tc>
        <w:tc>
          <w:tcPr>
            <w:tcW w:w="1620" w:type="dxa"/>
            <w:vAlign w:val="center"/>
          </w:tcPr>
          <w:p w14:paraId="3D6B341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54FC2D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1966CE1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45FA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3BF6FBB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5、流动负债</w:t>
            </w:r>
          </w:p>
        </w:tc>
        <w:tc>
          <w:tcPr>
            <w:tcW w:w="1620" w:type="dxa"/>
            <w:vAlign w:val="center"/>
          </w:tcPr>
          <w:p w14:paraId="13A095A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A195B1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0C15A14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5C19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732A054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6、税前利润</w:t>
            </w:r>
          </w:p>
        </w:tc>
        <w:tc>
          <w:tcPr>
            <w:tcW w:w="1620" w:type="dxa"/>
            <w:vAlign w:val="center"/>
          </w:tcPr>
          <w:p w14:paraId="67AC46ED">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7947EA20">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3AAB742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301A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61D6128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7、税后利润</w:t>
            </w:r>
          </w:p>
        </w:tc>
        <w:tc>
          <w:tcPr>
            <w:tcW w:w="1620" w:type="dxa"/>
            <w:vAlign w:val="center"/>
          </w:tcPr>
          <w:p w14:paraId="3C6F112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7E104D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7EFDA8E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bl>
    <w:p w14:paraId="4BDFB735">
      <w:pPr>
        <w:pageBreakBefore w:val="0"/>
        <w:kinsoku/>
        <w:overflowPunct/>
        <w:topLinePunct w:val="0"/>
        <w:bidi w:val="0"/>
        <w:spacing w:line="240" w:lineRule="auto"/>
        <w:textAlignment w:val="auto"/>
        <w:rPr>
          <w:rFonts w:hint="eastAsia" w:ascii="宋体" w:hAnsi="宋体" w:eastAsia="宋体" w:cs="宋体"/>
          <w:sz w:val="24"/>
          <w:szCs w:val="28"/>
        </w:rPr>
      </w:pPr>
      <w:r>
        <w:rPr>
          <w:rFonts w:hint="eastAsia" w:ascii="宋体" w:hAnsi="宋体" w:eastAsia="宋体" w:cs="宋体"/>
          <w:sz w:val="24"/>
          <w:szCs w:val="28"/>
        </w:rPr>
        <w:t>注：</w:t>
      </w:r>
      <w:r>
        <w:rPr>
          <w:rFonts w:hint="eastAsia" w:ascii="宋体" w:hAnsi="宋体" w:eastAsia="宋体" w:cs="宋体"/>
          <w:sz w:val="24"/>
          <w:szCs w:val="28"/>
          <w:lang w:val="en-US" w:eastAsia="zh-CN"/>
        </w:rPr>
        <w:t>1.</w:t>
      </w:r>
      <w:r>
        <w:rPr>
          <w:rFonts w:hint="eastAsia" w:ascii="宋体" w:hAnsi="宋体" w:eastAsia="宋体" w:cs="宋体"/>
          <w:sz w:val="24"/>
          <w:szCs w:val="28"/>
        </w:rPr>
        <w:t>申请人请附最近三年经过审计的</w:t>
      </w:r>
      <w:r>
        <w:rPr>
          <w:rFonts w:hint="eastAsia" w:ascii="宋体" w:hAnsi="宋体" w:eastAsia="宋体" w:cs="宋体"/>
          <w:sz w:val="24"/>
          <w:szCs w:val="28"/>
          <w:lang w:val="en-US" w:eastAsia="zh-CN"/>
        </w:rPr>
        <w:t>财务审计报告/</w:t>
      </w:r>
      <w:r>
        <w:rPr>
          <w:rFonts w:hint="eastAsia" w:ascii="宋体" w:hAnsi="宋体" w:eastAsia="宋体" w:cs="宋体"/>
          <w:sz w:val="24"/>
          <w:szCs w:val="28"/>
        </w:rPr>
        <w:t>财务报表，包括资产负债表、</w:t>
      </w:r>
      <w:r>
        <w:rPr>
          <w:rFonts w:hint="eastAsia" w:ascii="宋体" w:hAnsi="宋体" w:eastAsia="宋体" w:cs="宋体"/>
          <w:sz w:val="24"/>
          <w:szCs w:val="28"/>
          <w:lang w:val="en-US" w:eastAsia="zh-CN"/>
        </w:rPr>
        <w:t>利润</w:t>
      </w:r>
      <w:r>
        <w:rPr>
          <w:rFonts w:hint="eastAsia" w:ascii="宋体" w:hAnsi="宋体" w:eastAsia="宋体" w:cs="宋体"/>
          <w:sz w:val="24"/>
          <w:szCs w:val="28"/>
        </w:rPr>
        <w:t>表和现金流量表。</w:t>
      </w:r>
    </w:p>
    <w:p w14:paraId="34273680">
      <w:pPr>
        <w:pageBreakBefore w:val="0"/>
        <w:kinsoku/>
        <w:overflowPunct/>
        <w:topLinePunct w:val="0"/>
        <w:bidi w:val="0"/>
        <w:spacing w:line="240" w:lineRule="auto"/>
        <w:ind w:firstLine="480" w:firstLineChars="200"/>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sz w:val="24"/>
          <w:szCs w:val="28"/>
          <w:lang w:val="en-US" w:eastAsia="zh-CN"/>
        </w:rPr>
        <w:t>2.</w:t>
      </w:r>
      <w:r>
        <w:rPr>
          <w:rFonts w:hint="eastAsia" w:ascii="宋体" w:hAnsi="宋体" w:eastAsia="宋体" w:cs="宋体"/>
          <w:sz w:val="24"/>
          <w:szCs w:val="28"/>
        </w:rPr>
        <w:t>所有文件复印件均需加盖公章。</w:t>
      </w:r>
    </w:p>
    <w:p w14:paraId="506C85C3">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6.企业资质</w:t>
      </w:r>
    </w:p>
    <w:p w14:paraId="3FA600A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14:paraId="71415DF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lang w:val="en-US" w:eastAsia="zh-CN"/>
        </w:rPr>
      </w:pPr>
    </w:p>
    <w:p w14:paraId="4261E4DF">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5D16C83A">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369F97C">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7C7FCC4">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45A7299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3F1E9C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335AC3AE">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51EEBD5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3115A3A">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C66C387">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59F094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1666DE9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7F9ED345">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7AB92C2">
      <w:pPr>
        <w:pageBreakBefore w:val="0"/>
        <w:kinsoku/>
        <w:overflowPunct/>
        <w:topLinePunct w:val="0"/>
        <w:bidi w:val="0"/>
        <w:spacing w:line="240" w:lineRule="auto"/>
        <w:jc w:val="both"/>
        <w:textAlignment w:val="auto"/>
        <w:rPr>
          <w:rFonts w:hint="eastAsia" w:ascii="宋体" w:hAnsi="宋体" w:eastAsia="宋体" w:cs="宋体"/>
          <w:b/>
          <w:bCs/>
          <w:color w:val="000000"/>
          <w:sz w:val="28"/>
          <w:szCs w:val="28"/>
          <w:highlight w:val="none"/>
          <w:lang w:val="en-US" w:eastAsia="zh-CN"/>
        </w:rPr>
      </w:pPr>
    </w:p>
    <w:p w14:paraId="13EB6A38">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7.申请资格预审承诺书</w:t>
      </w:r>
    </w:p>
    <w:p w14:paraId="0D30F5F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4F729A81">
      <w:pPr>
        <w:pageBreakBefore w:val="0"/>
        <w:kinsoku/>
        <w:overflowPunct/>
        <w:topLinePunct w:val="0"/>
        <w:bidi w:val="0"/>
        <w:spacing w:line="240" w:lineRule="auto"/>
        <w:jc w:val="center"/>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申请资格预审</w:t>
      </w:r>
      <w:r>
        <w:rPr>
          <w:rFonts w:hint="eastAsia" w:ascii="宋体" w:hAnsi="宋体" w:eastAsia="宋体" w:cs="宋体"/>
          <w:sz w:val="32"/>
          <w:szCs w:val="32"/>
          <w:highlight w:val="none"/>
        </w:rPr>
        <w:t>承诺书</w:t>
      </w:r>
    </w:p>
    <w:p w14:paraId="6A632346">
      <w:pPr>
        <w:pageBreakBefore w:val="0"/>
        <w:kinsoku/>
        <w:overflowPunct/>
        <w:topLinePunct w:val="0"/>
        <w:bidi w:val="0"/>
        <w:spacing w:line="240" w:lineRule="auto"/>
        <w:ind w:left="284" w:leftChars="-198" w:hanging="700" w:hangingChars="25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4616BC95">
      <w:pPr>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u w:val="single"/>
          <w:lang w:val="en-US" w:eastAsia="zh-CN"/>
        </w:rPr>
        <w:t xml:space="preserve">                    （招标人）</w:t>
      </w:r>
      <w:r>
        <w:rPr>
          <w:rFonts w:hint="eastAsia" w:ascii="宋体" w:hAnsi="宋体" w:eastAsia="宋体" w:cs="宋体"/>
          <w:color w:val="000000"/>
          <w:sz w:val="28"/>
          <w:szCs w:val="28"/>
          <w:highlight w:val="none"/>
        </w:rPr>
        <w:t>：</w:t>
      </w:r>
    </w:p>
    <w:p w14:paraId="277B0965">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1、我公司保证提供的资质文件、</w:t>
      </w:r>
      <w:r>
        <w:rPr>
          <w:rFonts w:hint="eastAsia" w:ascii="宋体" w:hAnsi="宋体" w:eastAsia="宋体" w:cs="宋体"/>
          <w:color w:val="000000"/>
          <w:sz w:val="28"/>
          <w:szCs w:val="28"/>
          <w:highlight w:val="none"/>
          <w:lang w:val="en-US" w:eastAsia="zh-CN"/>
        </w:rPr>
        <w:t>项目</w:t>
      </w:r>
      <w:r>
        <w:rPr>
          <w:rFonts w:hint="eastAsia" w:ascii="宋体" w:hAnsi="宋体" w:eastAsia="宋体" w:cs="宋体"/>
          <w:color w:val="000000"/>
          <w:sz w:val="28"/>
          <w:szCs w:val="28"/>
          <w:highlight w:val="none"/>
        </w:rPr>
        <w:t>业绩、</w:t>
      </w:r>
      <w:r>
        <w:rPr>
          <w:rFonts w:hint="eastAsia" w:ascii="宋体" w:hAnsi="宋体" w:eastAsia="宋体" w:cs="宋体"/>
          <w:color w:val="000000"/>
          <w:sz w:val="28"/>
          <w:szCs w:val="28"/>
          <w:highlight w:val="none"/>
          <w:lang w:val="en-US" w:eastAsia="zh-CN"/>
        </w:rPr>
        <w:t>人员信息</w:t>
      </w:r>
      <w:r>
        <w:rPr>
          <w:rFonts w:hint="eastAsia" w:ascii="宋体" w:hAnsi="宋体" w:eastAsia="宋体" w:cs="宋体"/>
          <w:color w:val="000000"/>
          <w:sz w:val="28"/>
          <w:szCs w:val="28"/>
          <w:highlight w:val="none"/>
        </w:rPr>
        <w:t>及企业相关资料均真实有效</w:t>
      </w:r>
      <w:r>
        <w:rPr>
          <w:rFonts w:hint="eastAsia" w:ascii="宋体" w:hAnsi="宋体" w:eastAsia="宋体" w:cs="宋体"/>
          <w:sz w:val="28"/>
          <w:szCs w:val="28"/>
          <w:highlight w:val="none"/>
        </w:rPr>
        <w:t>。</w:t>
      </w:r>
    </w:p>
    <w:p w14:paraId="416EB33A">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2、我公司保证不参与围标、串标、欺诈、贿赂等不正当手段骗取中标的行为。</w:t>
      </w:r>
    </w:p>
    <w:p w14:paraId="745508F6">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我公司保证</w:t>
      </w:r>
      <w:r>
        <w:rPr>
          <w:rFonts w:hint="eastAsia" w:ascii="宋体" w:hAnsi="宋体" w:eastAsia="宋体" w:cs="宋体"/>
          <w:color w:val="000000"/>
          <w:sz w:val="28"/>
          <w:szCs w:val="28"/>
          <w:highlight w:val="none"/>
          <w:lang w:val="en-US" w:eastAsia="zh-CN"/>
        </w:rPr>
        <w:t>现阶段处于正常生产经营状态，同时具有优良履约历史。</w:t>
      </w:r>
    </w:p>
    <w:p w14:paraId="5939B805">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rPr>
        <w:t>4、我公司</w:t>
      </w:r>
      <w:r>
        <w:rPr>
          <w:rFonts w:hint="eastAsia" w:ascii="宋体" w:hAnsi="宋体" w:eastAsia="宋体" w:cs="宋体"/>
          <w:color w:val="000000"/>
          <w:sz w:val="28"/>
          <w:szCs w:val="28"/>
          <w:highlight w:val="none"/>
        </w:rPr>
        <w:t>近3年内争端和诉讼已经全部按照该合同的争端解决机制解决，目前没有悬而未决的诉讼，特此承诺。</w:t>
      </w:r>
    </w:p>
    <w:p w14:paraId="6D7D0CEC">
      <w:pPr>
        <w:pStyle w:val="3"/>
        <w:keepLines w:val="0"/>
        <w:pageBreakBefore w:val="0"/>
        <w:tabs>
          <w:tab w:val="left" w:pos="2760"/>
        </w:tabs>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b w:val="0"/>
          <w:bCs w:val="0"/>
          <w:color w:val="000000"/>
          <w:kern w:val="2"/>
          <w:sz w:val="28"/>
          <w:szCs w:val="28"/>
          <w:highlight w:val="none"/>
          <w:lang w:val="en-US" w:eastAsia="zh-CN" w:bidi="ar-SA"/>
        </w:rPr>
        <w:t>（附：近3年公司诉讼情况说明/证明材料）</w:t>
      </w:r>
    </w:p>
    <w:p w14:paraId="7CEBA2B1">
      <w:pPr>
        <w:pStyle w:val="10"/>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sz w:val="28"/>
          <w:szCs w:val="28"/>
          <w:highlight w:val="none"/>
          <w:lang w:eastAsia="zh-CN"/>
        </w:rPr>
      </w:pPr>
    </w:p>
    <w:p w14:paraId="365FC0C9">
      <w:pPr>
        <w:pStyle w:val="10"/>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highlight w:val="none"/>
          <w:shd w:val="clear" w:color="auto" w:fill="F5F8FD"/>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highlight w:val="none"/>
        </w:rPr>
        <w:t xml:space="preserve">                                        </w:t>
      </w:r>
    </w:p>
    <w:p w14:paraId="6E55E989">
      <w:pPr>
        <w:keepLines w:val="0"/>
        <w:pageBreakBefore w:val="0"/>
        <w:kinsoku/>
        <w:wordWrap/>
        <w:overflowPunct/>
        <w:topLinePunct w:val="0"/>
        <w:autoSpaceDE/>
        <w:autoSpaceDN/>
        <w:bidi w:val="0"/>
        <w:adjustRightInd w:val="0"/>
        <w:snapToGrid w:val="0"/>
        <w:spacing w:before="0" w:after="0" w:line="240" w:lineRule="auto"/>
        <w:ind w:left="525" w:leftChars="0" w:hanging="525" w:hangingChars="250"/>
        <w:textAlignment w:val="auto"/>
        <w:rPr>
          <w:rFonts w:hint="eastAsia" w:ascii="宋体" w:hAnsi="宋体" w:eastAsia="宋体" w:cs="宋体"/>
          <w:color w:val="000000"/>
          <w:highlight w:val="none"/>
          <w:shd w:val="clear" w:color="auto" w:fill="F5F8FD"/>
        </w:rPr>
      </w:pPr>
    </w:p>
    <w:p w14:paraId="394957EC">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供方单位：</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公章</w:t>
      </w:r>
      <w:r>
        <w:rPr>
          <w:rFonts w:hint="eastAsia" w:ascii="宋体" w:hAnsi="宋体" w:eastAsia="宋体" w:cs="宋体"/>
          <w:color w:val="000000"/>
          <w:sz w:val="28"/>
          <w:szCs w:val="28"/>
          <w:highlight w:val="none"/>
          <w:lang w:eastAsia="zh-CN"/>
        </w:rPr>
        <w:t>）</w:t>
      </w:r>
    </w:p>
    <w:p w14:paraId="18A374B9">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                           法定代表人或授权人：</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签字</w:t>
      </w:r>
      <w:r>
        <w:rPr>
          <w:rFonts w:hint="eastAsia" w:ascii="宋体" w:hAnsi="宋体" w:eastAsia="宋体" w:cs="宋体"/>
          <w:color w:val="000000"/>
          <w:sz w:val="28"/>
          <w:szCs w:val="28"/>
          <w:highlight w:val="none"/>
          <w:lang w:eastAsia="zh-CN"/>
        </w:rPr>
        <w:t>）</w:t>
      </w:r>
    </w:p>
    <w:p w14:paraId="2EF281B8">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日</w:t>
      </w:r>
    </w:p>
    <w:p w14:paraId="01E33DD5">
      <w:pPr>
        <w:pStyle w:val="3"/>
        <w:pageBreakBefore w:val="0"/>
        <w:kinsoku/>
        <w:overflowPunct/>
        <w:topLinePunct w:val="0"/>
        <w:bidi w:val="0"/>
        <w:spacing w:line="240" w:lineRule="auto"/>
        <w:ind w:left="0" w:leftChars="0" w:firstLine="0" w:firstLineChars="0"/>
        <w:textAlignment w:val="auto"/>
        <w:rPr>
          <w:rFonts w:hint="eastAsia" w:ascii="宋体" w:hAnsi="宋体" w:eastAsia="宋体" w:cs="宋体"/>
          <w:lang w:val="en-US" w:eastAsia="zh-CN"/>
        </w:rPr>
      </w:pPr>
    </w:p>
    <w:p w14:paraId="783DD419">
      <w:pPr>
        <w:rPr>
          <w:rFonts w:hint="eastAsia" w:ascii="宋体" w:hAnsi="宋体" w:eastAsia="宋体" w:cs="宋体"/>
          <w:lang w:val="en-US" w:eastAsia="zh-CN"/>
        </w:rPr>
      </w:pPr>
    </w:p>
    <w:p w14:paraId="2841A190">
      <w:pPr>
        <w:rPr>
          <w:rFonts w:hint="eastAsia" w:ascii="宋体" w:hAnsi="宋体" w:eastAsia="宋体" w:cs="宋体"/>
          <w:lang w:val="en-US" w:eastAsia="zh-CN"/>
        </w:rPr>
      </w:pPr>
    </w:p>
    <w:p w14:paraId="3A11C4FD">
      <w:pPr>
        <w:rPr>
          <w:rFonts w:hint="eastAsia" w:ascii="宋体" w:hAnsi="宋体" w:eastAsia="宋体" w:cs="宋体"/>
          <w:lang w:val="en-US" w:eastAsia="zh-CN"/>
        </w:rPr>
      </w:pPr>
    </w:p>
    <w:p w14:paraId="7E60A225">
      <w:pPr>
        <w:rPr>
          <w:rFonts w:hint="eastAsia" w:ascii="宋体" w:hAnsi="宋体" w:eastAsia="宋体" w:cs="宋体"/>
          <w:lang w:val="en-US" w:eastAsia="zh-CN"/>
        </w:rPr>
      </w:pPr>
    </w:p>
    <w:p w14:paraId="23B7C2E8">
      <w:pPr>
        <w:rPr>
          <w:rFonts w:hint="eastAsia" w:ascii="宋体" w:hAnsi="宋体" w:eastAsia="宋体" w:cs="宋体"/>
          <w:lang w:val="en-US" w:eastAsia="zh-CN"/>
        </w:rPr>
      </w:pPr>
    </w:p>
    <w:p w14:paraId="314B51FF">
      <w:pPr>
        <w:rPr>
          <w:rFonts w:hint="eastAsia" w:ascii="宋体" w:hAnsi="宋体" w:eastAsia="宋体" w:cs="宋体"/>
          <w:lang w:val="en-US" w:eastAsia="zh-CN"/>
        </w:rPr>
      </w:pPr>
    </w:p>
    <w:p w14:paraId="49F61C78">
      <w:pPr>
        <w:rPr>
          <w:rFonts w:hint="eastAsia" w:ascii="宋体" w:hAnsi="宋体" w:eastAsia="宋体" w:cs="宋体"/>
          <w:lang w:val="en-US" w:eastAsia="zh-CN"/>
        </w:rPr>
      </w:pPr>
    </w:p>
    <w:p w14:paraId="6B6A57BE">
      <w:pPr>
        <w:pageBreakBefore w:val="0"/>
        <w:kinsoku/>
        <w:overflowPunct/>
        <w:topLinePunct w:val="0"/>
        <w:bidi w:val="0"/>
        <w:spacing w:line="240" w:lineRule="auto"/>
        <w:ind w:leftChars="0"/>
        <w:jc w:val="center"/>
        <w:textAlignment w:val="auto"/>
        <w:rPr>
          <w:rFonts w:hint="eastAsia" w:ascii="宋体" w:hAnsi="宋体" w:eastAsia="宋体" w:cs="宋体"/>
          <w:sz w:val="32"/>
          <w:szCs w:val="32"/>
          <w:highlight w:val="none"/>
        </w:rPr>
      </w:pPr>
      <w:r>
        <w:rPr>
          <w:rFonts w:hint="eastAsia" w:ascii="宋体" w:hAnsi="宋体" w:eastAsia="宋体" w:cs="宋体"/>
          <w:b/>
          <w:bCs/>
          <w:color w:val="000000"/>
          <w:sz w:val="28"/>
          <w:szCs w:val="28"/>
          <w:highlight w:val="none"/>
          <w:lang w:val="en-US" w:eastAsia="zh-CN"/>
        </w:rPr>
        <w:t>8.履约方案及保障措施</w:t>
      </w:r>
    </w:p>
    <w:p w14:paraId="521C6FBA">
      <w:pPr>
        <w:pageBreakBefore w:val="0"/>
        <w:numPr>
          <w:ilvl w:val="0"/>
          <w:numId w:val="0"/>
        </w:numPr>
        <w:kinsoku/>
        <w:overflowPunct/>
        <w:topLinePunct w:val="0"/>
        <w:bidi w:val="0"/>
        <w:spacing w:line="240" w:lineRule="auto"/>
        <w:jc w:val="center"/>
        <w:textAlignment w:val="auto"/>
        <w:rPr>
          <w:rFonts w:hint="eastAsia" w:ascii="宋体" w:hAnsi="宋体" w:eastAsia="宋体" w:cs="宋体"/>
          <w:lang w:val="en-US" w:eastAsia="zh-CN"/>
        </w:rPr>
      </w:pPr>
      <w:r>
        <w:rPr>
          <w:rFonts w:hint="eastAsia" w:ascii="宋体" w:hAnsi="宋体" w:eastAsia="宋体" w:cs="宋体"/>
          <w:b/>
          <w:bCs/>
          <w:color w:val="000000"/>
          <w:sz w:val="28"/>
          <w:szCs w:val="28"/>
          <w:highlight w:val="none"/>
          <w:lang w:val="en-US" w:eastAsia="zh-CN"/>
        </w:rPr>
        <w:t>9.行业优势</w:t>
      </w:r>
    </w:p>
    <w:p w14:paraId="5A13B0D2">
      <w:pPr>
        <w:pageBreakBefore w:val="0"/>
        <w:numPr>
          <w:ilvl w:val="0"/>
          <w:numId w:val="0"/>
        </w:numPr>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10.其他资料</w:t>
      </w:r>
    </w:p>
    <w:bookmarkEnd w:id="4"/>
    <w:p w14:paraId="0FE80CFF">
      <w:pPr>
        <w:pageBreakBefore w:val="0"/>
        <w:kinsoku/>
        <w:overflowPunct/>
        <w:topLinePunct w:val="0"/>
        <w:bidi w:val="0"/>
        <w:spacing w:line="240" w:lineRule="auto"/>
        <w:ind w:left="0" w:leftChars="0" w:firstLine="0" w:firstLineChars="0"/>
        <w:textAlignment w:val="auto"/>
        <w:rPr>
          <w:rFonts w:hint="eastAsia" w:ascii="宋体" w:hAnsi="宋体" w:eastAsia="宋体" w:cs="宋体"/>
        </w:rPr>
      </w:pPr>
    </w:p>
    <w:p w14:paraId="5BEBB7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14:paraId="25A7FFEB">
      <w:pPr>
        <w:pageBreakBefore w:val="0"/>
        <w:kinsoku/>
        <w:overflowPunct/>
        <w:topLinePunct w:val="0"/>
        <w:bidi w:val="0"/>
        <w:spacing w:line="240" w:lineRule="auto"/>
        <w:textAlignment w:val="auto"/>
        <w:rPr>
          <w:rFonts w:hint="eastAsia" w:ascii="宋体" w:hAnsi="宋体" w:eastAsia="宋体" w:cs="宋体"/>
          <w:bCs/>
          <w:spacing w:val="0"/>
          <w:sz w:val="32"/>
          <w:szCs w:val="32"/>
          <w:highlight w:val="none"/>
          <w:lang w:val="en-US" w:eastAsia="zh-CN"/>
        </w:rPr>
      </w:pPr>
    </w:p>
    <w:p w14:paraId="5F7BB0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2A6B7929">
      <w:pPr>
        <w:pStyle w:val="10"/>
        <w:rPr>
          <w:rFonts w:hint="eastAsia" w:ascii="仿宋_GB2312" w:hAnsi="仿宋_GB2312" w:eastAsia="仿宋_GB2312" w:cs="仿宋_GB2312"/>
          <w:sz w:val="32"/>
          <w:szCs w:val="32"/>
          <w:lang w:val="en-US" w:eastAsia="zh-CN"/>
        </w:rPr>
      </w:pPr>
    </w:p>
    <w:p w14:paraId="745F0985">
      <w:pPr>
        <w:pStyle w:val="10"/>
        <w:rPr>
          <w:rFonts w:hint="eastAsia" w:ascii="仿宋_GB2312" w:hAnsi="仿宋_GB2312" w:eastAsia="仿宋_GB2312" w:cs="仿宋_GB2312"/>
          <w:sz w:val="32"/>
          <w:szCs w:val="32"/>
          <w:lang w:val="en-US" w:eastAsia="zh-CN"/>
        </w:rPr>
      </w:pPr>
    </w:p>
    <w:p w14:paraId="3DBC9885">
      <w:pPr>
        <w:pStyle w:val="10"/>
        <w:rPr>
          <w:rFonts w:hint="eastAsia" w:ascii="仿宋_GB2312" w:hAnsi="仿宋_GB2312" w:eastAsia="仿宋_GB2312" w:cs="仿宋_GB2312"/>
          <w:sz w:val="32"/>
          <w:szCs w:val="32"/>
          <w:lang w:val="en-US" w:eastAsia="zh-CN"/>
        </w:rPr>
      </w:pPr>
    </w:p>
    <w:p w14:paraId="29AEAF50">
      <w:pPr>
        <w:pStyle w:val="10"/>
        <w:rPr>
          <w:rFonts w:hint="eastAsia" w:ascii="仿宋_GB2312" w:hAnsi="仿宋_GB2312" w:eastAsia="仿宋_GB2312" w:cs="仿宋_GB2312"/>
          <w:sz w:val="32"/>
          <w:szCs w:val="32"/>
          <w:lang w:val="en-US" w:eastAsia="zh-CN"/>
        </w:rPr>
      </w:pPr>
    </w:p>
    <w:p w14:paraId="1D1B4AEC">
      <w:pPr>
        <w:pStyle w:val="10"/>
        <w:rPr>
          <w:rFonts w:hint="eastAsia" w:ascii="仿宋_GB2312" w:hAnsi="仿宋_GB2312" w:eastAsia="仿宋_GB2312" w:cs="仿宋_GB2312"/>
          <w:sz w:val="32"/>
          <w:szCs w:val="32"/>
          <w:lang w:val="en-US" w:eastAsia="zh-CN"/>
        </w:rPr>
      </w:pPr>
    </w:p>
    <w:p w14:paraId="3CFEDC49">
      <w:pPr>
        <w:pStyle w:val="10"/>
        <w:rPr>
          <w:rFonts w:hint="eastAsia" w:ascii="仿宋_GB2312" w:hAnsi="仿宋_GB2312" w:eastAsia="仿宋_GB2312" w:cs="仿宋_GB2312"/>
          <w:sz w:val="32"/>
          <w:szCs w:val="32"/>
          <w:lang w:val="en-US" w:eastAsia="zh-CN"/>
        </w:rPr>
      </w:pPr>
    </w:p>
    <w:p w14:paraId="79E94959">
      <w:pPr>
        <w:pStyle w:val="10"/>
        <w:rPr>
          <w:rFonts w:hint="eastAsia" w:ascii="仿宋_GB2312" w:hAnsi="仿宋_GB2312" w:eastAsia="仿宋_GB2312" w:cs="仿宋_GB2312"/>
          <w:sz w:val="32"/>
          <w:szCs w:val="32"/>
          <w:lang w:val="en-US" w:eastAsia="zh-CN"/>
        </w:rPr>
      </w:pPr>
    </w:p>
    <w:p w14:paraId="25C00C7C">
      <w:pPr>
        <w:pStyle w:val="10"/>
        <w:rPr>
          <w:rFonts w:hint="eastAsia" w:ascii="仿宋_GB2312" w:hAnsi="仿宋_GB2312" w:eastAsia="仿宋_GB2312" w:cs="仿宋_GB2312"/>
          <w:sz w:val="32"/>
          <w:szCs w:val="32"/>
          <w:lang w:val="en-US" w:eastAsia="zh-CN"/>
        </w:rPr>
      </w:pPr>
    </w:p>
    <w:p w14:paraId="0049061E">
      <w:pPr>
        <w:pStyle w:val="10"/>
        <w:rPr>
          <w:rFonts w:hint="eastAsia" w:ascii="仿宋_GB2312" w:hAnsi="仿宋_GB2312" w:eastAsia="仿宋_GB2312" w:cs="仿宋_GB2312"/>
          <w:sz w:val="32"/>
          <w:szCs w:val="32"/>
          <w:lang w:val="en-US" w:eastAsia="zh-CN"/>
        </w:rPr>
      </w:pPr>
    </w:p>
    <w:p w14:paraId="2D0089BE">
      <w:pPr>
        <w:rPr>
          <w:rFonts w:hint="eastAsia" w:ascii="仿宋_GB2312" w:hAnsi="仿宋_GB2312" w:eastAsia="仿宋_GB2312" w:cs="仿宋_GB2312"/>
          <w:bCs/>
          <w:spacing w:val="0"/>
          <w:sz w:val="32"/>
          <w:szCs w:val="32"/>
          <w:highlight w:val="none"/>
          <w:lang w:val="en-US" w:eastAsia="zh-CN"/>
        </w:rPr>
      </w:pPr>
    </w:p>
    <w:sectPr>
      <w:headerReference r:id="rId8" w:type="default"/>
      <w:footerReference r:id="rId9" w:type="default"/>
      <w:pgSz w:w="11906" w:h="16838"/>
      <w:pgMar w:top="2268" w:right="1417" w:bottom="1701" w:left="1417"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201060001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1115B">
    <w:pPr>
      <w:pStyle w:val="8"/>
      <w:ind w:right="360"/>
      <w:rPr>
        <w:rFonts w:hint="eastAsia"/>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EC445">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1EC445">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3AE85">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43682D9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4F86">
    <w:pPr>
      <w:pStyle w:val="8"/>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7FAA1">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B7FAA1">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11282EE1">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87BD9">
    <w:pPr>
      <w:pStyle w:val="8"/>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4B260">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E4B260">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7CEE8BC4">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C1AAE">
    <w:pPr>
      <w:pStyle w:val="8"/>
      <w:rPr>
        <w:rFonts w:hint="default" w:ascii="Tahoma" w:hAnsi="Tahoma" w:cs="Tahoma"/>
        <w:sz w:val="28"/>
        <w:szCs w:val="28"/>
      </w:rPr>
    </w:pPr>
  </w:p>
  <w:p w14:paraId="715A9DA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7E77">
    <w:pPr>
      <w:pStyle w:val="9"/>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121C5">
    <w:pPr>
      <w:pStyle w:val="9"/>
      <w:pBdr>
        <w:bottom w:val="none" w:color="auto" w:sz="0" w:space="0"/>
      </w:pBdr>
      <w:ind w:leftChars="0"/>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NDQzNTk3NzVmOWZiYjhjMGYxNTA4NDljMGY5ZGEifQ=="/>
    <w:docVar w:name="KSO_WPS_MARK_KEY" w:val="37cee86f-60f6-4045-9f93-648ec9c397a0"/>
  </w:docVars>
  <w:rsids>
    <w:rsidRoot w:val="00172A27"/>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41349B"/>
    <w:rsid w:val="00443D60"/>
    <w:rsid w:val="00467900"/>
    <w:rsid w:val="004B0FE4"/>
    <w:rsid w:val="004F18F8"/>
    <w:rsid w:val="004F6A6C"/>
    <w:rsid w:val="0050680B"/>
    <w:rsid w:val="00514877"/>
    <w:rsid w:val="00522594"/>
    <w:rsid w:val="0053780A"/>
    <w:rsid w:val="00544DD2"/>
    <w:rsid w:val="005A5330"/>
    <w:rsid w:val="005B38AB"/>
    <w:rsid w:val="005B43E3"/>
    <w:rsid w:val="005E4F9E"/>
    <w:rsid w:val="00626FB1"/>
    <w:rsid w:val="006D6852"/>
    <w:rsid w:val="006E2BD4"/>
    <w:rsid w:val="006E4AB8"/>
    <w:rsid w:val="00725A7B"/>
    <w:rsid w:val="007468B7"/>
    <w:rsid w:val="00761531"/>
    <w:rsid w:val="007A7BFD"/>
    <w:rsid w:val="007B44FD"/>
    <w:rsid w:val="008048EF"/>
    <w:rsid w:val="008167DB"/>
    <w:rsid w:val="00827CBD"/>
    <w:rsid w:val="008733A6"/>
    <w:rsid w:val="00874BFF"/>
    <w:rsid w:val="00891F65"/>
    <w:rsid w:val="008D1BBE"/>
    <w:rsid w:val="009009F1"/>
    <w:rsid w:val="00937271"/>
    <w:rsid w:val="0096078D"/>
    <w:rsid w:val="009608E4"/>
    <w:rsid w:val="009B7DB7"/>
    <w:rsid w:val="009E5469"/>
    <w:rsid w:val="00A1519B"/>
    <w:rsid w:val="00A2594C"/>
    <w:rsid w:val="00A33EDC"/>
    <w:rsid w:val="00A628F3"/>
    <w:rsid w:val="00A9116E"/>
    <w:rsid w:val="00AD22A2"/>
    <w:rsid w:val="00AE7AB4"/>
    <w:rsid w:val="00AF6CF2"/>
    <w:rsid w:val="00B11750"/>
    <w:rsid w:val="00B6325B"/>
    <w:rsid w:val="00B82296"/>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73532"/>
    <w:rsid w:val="00FA25D6"/>
    <w:rsid w:val="00FA4EA4"/>
    <w:rsid w:val="00FA7C8C"/>
    <w:rsid w:val="00FC702A"/>
    <w:rsid w:val="00FF77FB"/>
    <w:rsid w:val="02186320"/>
    <w:rsid w:val="02C5044A"/>
    <w:rsid w:val="02CF108D"/>
    <w:rsid w:val="039D75DA"/>
    <w:rsid w:val="041A2F36"/>
    <w:rsid w:val="04662851"/>
    <w:rsid w:val="04AD64FC"/>
    <w:rsid w:val="04D619B9"/>
    <w:rsid w:val="053162DA"/>
    <w:rsid w:val="05522BE1"/>
    <w:rsid w:val="05606923"/>
    <w:rsid w:val="05813863"/>
    <w:rsid w:val="05F20DB2"/>
    <w:rsid w:val="0653788D"/>
    <w:rsid w:val="06D41F76"/>
    <w:rsid w:val="07057571"/>
    <w:rsid w:val="074A33AB"/>
    <w:rsid w:val="08613153"/>
    <w:rsid w:val="08C14F4B"/>
    <w:rsid w:val="08FD1DB4"/>
    <w:rsid w:val="09902E28"/>
    <w:rsid w:val="0A0C21E3"/>
    <w:rsid w:val="0A66469A"/>
    <w:rsid w:val="0A892BF3"/>
    <w:rsid w:val="0ABA0B82"/>
    <w:rsid w:val="0B8F0E43"/>
    <w:rsid w:val="0CF72514"/>
    <w:rsid w:val="0D054CBB"/>
    <w:rsid w:val="0E2505DA"/>
    <w:rsid w:val="0E2C6F64"/>
    <w:rsid w:val="0EE77EB2"/>
    <w:rsid w:val="0F272DFF"/>
    <w:rsid w:val="0F4F511B"/>
    <w:rsid w:val="0F4F6FB5"/>
    <w:rsid w:val="0FA83E3B"/>
    <w:rsid w:val="10B61448"/>
    <w:rsid w:val="10B75DBD"/>
    <w:rsid w:val="10DF343F"/>
    <w:rsid w:val="11686ADC"/>
    <w:rsid w:val="11AD5FC3"/>
    <w:rsid w:val="11BA7B07"/>
    <w:rsid w:val="12AF720F"/>
    <w:rsid w:val="12DB680C"/>
    <w:rsid w:val="1300794D"/>
    <w:rsid w:val="13742080"/>
    <w:rsid w:val="13D146EF"/>
    <w:rsid w:val="142224E0"/>
    <w:rsid w:val="142B201C"/>
    <w:rsid w:val="143567A2"/>
    <w:rsid w:val="14AC592C"/>
    <w:rsid w:val="14B425D4"/>
    <w:rsid w:val="14E42289"/>
    <w:rsid w:val="14E90E7C"/>
    <w:rsid w:val="14FF1AD6"/>
    <w:rsid w:val="1505422E"/>
    <w:rsid w:val="15624F32"/>
    <w:rsid w:val="163C6A26"/>
    <w:rsid w:val="16D05EAD"/>
    <w:rsid w:val="16F5372F"/>
    <w:rsid w:val="175E39F3"/>
    <w:rsid w:val="17B40F6E"/>
    <w:rsid w:val="17BB4A77"/>
    <w:rsid w:val="17D520F8"/>
    <w:rsid w:val="17F50486"/>
    <w:rsid w:val="18461A78"/>
    <w:rsid w:val="18567339"/>
    <w:rsid w:val="187D318C"/>
    <w:rsid w:val="187D5E39"/>
    <w:rsid w:val="188E06F3"/>
    <w:rsid w:val="192B0677"/>
    <w:rsid w:val="194653FF"/>
    <w:rsid w:val="19642F38"/>
    <w:rsid w:val="19A46172"/>
    <w:rsid w:val="19A90DF7"/>
    <w:rsid w:val="19BF4D4C"/>
    <w:rsid w:val="19CA42E5"/>
    <w:rsid w:val="19FE31ED"/>
    <w:rsid w:val="1A3B524D"/>
    <w:rsid w:val="1BC44511"/>
    <w:rsid w:val="1C630A1B"/>
    <w:rsid w:val="1CDD02E8"/>
    <w:rsid w:val="1D3D4638"/>
    <w:rsid w:val="1DCA105F"/>
    <w:rsid w:val="1DDB529D"/>
    <w:rsid w:val="1E184330"/>
    <w:rsid w:val="1E2C67C9"/>
    <w:rsid w:val="1FD0002A"/>
    <w:rsid w:val="1FF7480F"/>
    <w:rsid w:val="204B49F3"/>
    <w:rsid w:val="205F0A49"/>
    <w:rsid w:val="20633AEA"/>
    <w:rsid w:val="20D90B9C"/>
    <w:rsid w:val="210B7FE9"/>
    <w:rsid w:val="211803A6"/>
    <w:rsid w:val="21532E1D"/>
    <w:rsid w:val="21642DD9"/>
    <w:rsid w:val="21B11DC6"/>
    <w:rsid w:val="21B25AB0"/>
    <w:rsid w:val="22540413"/>
    <w:rsid w:val="22684354"/>
    <w:rsid w:val="229D4CD3"/>
    <w:rsid w:val="22C10E6C"/>
    <w:rsid w:val="22E85076"/>
    <w:rsid w:val="22F0282B"/>
    <w:rsid w:val="23AE620E"/>
    <w:rsid w:val="23F41DBF"/>
    <w:rsid w:val="250C393D"/>
    <w:rsid w:val="256E29AF"/>
    <w:rsid w:val="26774F67"/>
    <w:rsid w:val="268569F9"/>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283047"/>
    <w:rsid w:val="2E87592D"/>
    <w:rsid w:val="2E9D4B8E"/>
    <w:rsid w:val="2EDC2A13"/>
    <w:rsid w:val="2EEE26BB"/>
    <w:rsid w:val="2F9961C8"/>
    <w:rsid w:val="2F9B3BFE"/>
    <w:rsid w:val="30760465"/>
    <w:rsid w:val="312958BE"/>
    <w:rsid w:val="31973569"/>
    <w:rsid w:val="31B2397C"/>
    <w:rsid w:val="32047AE4"/>
    <w:rsid w:val="322D3583"/>
    <w:rsid w:val="32917FB8"/>
    <w:rsid w:val="32D37FEB"/>
    <w:rsid w:val="33D3238D"/>
    <w:rsid w:val="34700847"/>
    <w:rsid w:val="34FE6F39"/>
    <w:rsid w:val="358E58D5"/>
    <w:rsid w:val="35BD303A"/>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761F93"/>
    <w:rsid w:val="3DD81240"/>
    <w:rsid w:val="3E1F3AA8"/>
    <w:rsid w:val="3E621D3B"/>
    <w:rsid w:val="3E931F32"/>
    <w:rsid w:val="3EF2563A"/>
    <w:rsid w:val="3F7A0C2B"/>
    <w:rsid w:val="3FC83916"/>
    <w:rsid w:val="3FD70AD3"/>
    <w:rsid w:val="400524B6"/>
    <w:rsid w:val="405B35B3"/>
    <w:rsid w:val="409F12B2"/>
    <w:rsid w:val="412E1016"/>
    <w:rsid w:val="417B0FDF"/>
    <w:rsid w:val="41A41BF0"/>
    <w:rsid w:val="421F0B45"/>
    <w:rsid w:val="42460CC9"/>
    <w:rsid w:val="42E5365A"/>
    <w:rsid w:val="4328219C"/>
    <w:rsid w:val="43D01F9B"/>
    <w:rsid w:val="44D025C7"/>
    <w:rsid w:val="44E07221"/>
    <w:rsid w:val="450124F9"/>
    <w:rsid w:val="454378DC"/>
    <w:rsid w:val="45703652"/>
    <w:rsid w:val="459C6C79"/>
    <w:rsid w:val="45D0250D"/>
    <w:rsid w:val="45E221D5"/>
    <w:rsid w:val="479B239F"/>
    <w:rsid w:val="48045D58"/>
    <w:rsid w:val="481267EE"/>
    <w:rsid w:val="483F6570"/>
    <w:rsid w:val="48502FA7"/>
    <w:rsid w:val="48545746"/>
    <w:rsid w:val="487F112C"/>
    <w:rsid w:val="48CC74E4"/>
    <w:rsid w:val="48D038B7"/>
    <w:rsid w:val="48FA73DE"/>
    <w:rsid w:val="49147934"/>
    <w:rsid w:val="49751C4E"/>
    <w:rsid w:val="4A8134AC"/>
    <w:rsid w:val="4ABF2B74"/>
    <w:rsid w:val="4ACC0A1E"/>
    <w:rsid w:val="4BEF0422"/>
    <w:rsid w:val="4C2A7CF2"/>
    <w:rsid w:val="4CDD1900"/>
    <w:rsid w:val="4CE81D0E"/>
    <w:rsid w:val="4D1872BE"/>
    <w:rsid w:val="4D5F4317"/>
    <w:rsid w:val="4D70255A"/>
    <w:rsid w:val="4D9F5865"/>
    <w:rsid w:val="4DC76717"/>
    <w:rsid w:val="4E5148AA"/>
    <w:rsid w:val="4EF764A1"/>
    <w:rsid w:val="4F0510ED"/>
    <w:rsid w:val="4F91783B"/>
    <w:rsid w:val="50B6056A"/>
    <w:rsid w:val="50C307C2"/>
    <w:rsid w:val="51890874"/>
    <w:rsid w:val="51AA04BD"/>
    <w:rsid w:val="51CB0999"/>
    <w:rsid w:val="5244717C"/>
    <w:rsid w:val="527F2466"/>
    <w:rsid w:val="52A04FA9"/>
    <w:rsid w:val="52A80D08"/>
    <w:rsid w:val="52B66039"/>
    <w:rsid w:val="52EE750C"/>
    <w:rsid w:val="53806989"/>
    <w:rsid w:val="5450579E"/>
    <w:rsid w:val="54D9581B"/>
    <w:rsid w:val="552E7FF6"/>
    <w:rsid w:val="557002A0"/>
    <w:rsid w:val="558A11FC"/>
    <w:rsid w:val="55EE59B7"/>
    <w:rsid w:val="56751C39"/>
    <w:rsid w:val="56B03028"/>
    <w:rsid w:val="56FE05B4"/>
    <w:rsid w:val="579D421A"/>
    <w:rsid w:val="57C05F57"/>
    <w:rsid w:val="58115A9C"/>
    <w:rsid w:val="5815647A"/>
    <w:rsid w:val="58D20246"/>
    <w:rsid w:val="59B416EC"/>
    <w:rsid w:val="59EF77A4"/>
    <w:rsid w:val="5A9B5741"/>
    <w:rsid w:val="5AB250DD"/>
    <w:rsid w:val="5B9E688A"/>
    <w:rsid w:val="5BB31F5F"/>
    <w:rsid w:val="5BC71707"/>
    <w:rsid w:val="5BD13050"/>
    <w:rsid w:val="5BD5506A"/>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42799E"/>
    <w:rsid w:val="62536E5E"/>
    <w:rsid w:val="62B60F2D"/>
    <w:rsid w:val="63D2407E"/>
    <w:rsid w:val="63FC058B"/>
    <w:rsid w:val="640B1448"/>
    <w:rsid w:val="640C65E3"/>
    <w:rsid w:val="641849C6"/>
    <w:rsid w:val="648D173D"/>
    <w:rsid w:val="65311352"/>
    <w:rsid w:val="654D5439"/>
    <w:rsid w:val="65EF7158"/>
    <w:rsid w:val="65F355A7"/>
    <w:rsid w:val="6639552D"/>
    <w:rsid w:val="66602562"/>
    <w:rsid w:val="66EC0361"/>
    <w:rsid w:val="67226DA1"/>
    <w:rsid w:val="676F2E77"/>
    <w:rsid w:val="67E9054B"/>
    <w:rsid w:val="694125ED"/>
    <w:rsid w:val="6A5F215C"/>
    <w:rsid w:val="6A8A41D4"/>
    <w:rsid w:val="6AF919F0"/>
    <w:rsid w:val="6B1B1070"/>
    <w:rsid w:val="6B2C5F2F"/>
    <w:rsid w:val="6BDF2F63"/>
    <w:rsid w:val="6BFA540C"/>
    <w:rsid w:val="6C655E11"/>
    <w:rsid w:val="6D0E1772"/>
    <w:rsid w:val="6D0E7DBD"/>
    <w:rsid w:val="6D3E4966"/>
    <w:rsid w:val="6DD0418A"/>
    <w:rsid w:val="6F004D45"/>
    <w:rsid w:val="6F8C7934"/>
    <w:rsid w:val="6F9D7FAA"/>
    <w:rsid w:val="700D1289"/>
    <w:rsid w:val="70881FEA"/>
    <w:rsid w:val="70F1020D"/>
    <w:rsid w:val="71C16911"/>
    <w:rsid w:val="71F70D37"/>
    <w:rsid w:val="72B86ACD"/>
    <w:rsid w:val="72B94FED"/>
    <w:rsid w:val="72DC103E"/>
    <w:rsid w:val="72E859FC"/>
    <w:rsid w:val="72F37E87"/>
    <w:rsid w:val="73012080"/>
    <w:rsid w:val="734C17E5"/>
    <w:rsid w:val="73625E1E"/>
    <w:rsid w:val="736C2CF9"/>
    <w:rsid w:val="73833F56"/>
    <w:rsid w:val="7384594D"/>
    <w:rsid w:val="73AF1A71"/>
    <w:rsid w:val="74C22986"/>
    <w:rsid w:val="74EF0EC5"/>
    <w:rsid w:val="7573688E"/>
    <w:rsid w:val="75983724"/>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9FB74C9"/>
    <w:rsid w:val="7A2061A9"/>
    <w:rsid w:val="7A4949EF"/>
    <w:rsid w:val="7A752EA5"/>
    <w:rsid w:val="7A7F58CD"/>
    <w:rsid w:val="7A905A9C"/>
    <w:rsid w:val="7AAC6DD9"/>
    <w:rsid w:val="7BDD4A8F"/>
    <w:rsid w:val="7C375DAA"/>
    <w:rsid w:val="7EBC4E80"/>
    <w:rsid w:val="7FB87B50"/>
    <w:rsid w:val="7FE3148D"/>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100" w:after="90" w:line="240" w:lineRule="auto"/>
      <w:jc w:val="center"/>
      <w:outlineLvl w:val="0"/>
    </w:pPr>
    <w:rPr>
      <w:b/>
      <w:bCs/>
      <w:kern w:val="44"/>
      <w:sz w:val="32"/>
      <w:szCs w:val="44"/>
    </w:rPr>
  </w:style>
  <w:style w:type="paragraph" w:styleId="3">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autoRedefine/>
    <w:qFormat/>
    <w:uiPriority w:val="0"/>
    <w:pPr>
      <w:spacing w:after="120"/>
      <w:ind w:left="420" w:leftChars="200"/>
    </w:pPr>
  </w:style>
  <w:style w:type="paragraph" w:styleId="8">
    <w:name w:val="footer"/>
    <w:basedOn w:val="1"/>
    <w:link w:val="20"/>
    <w:autoRedefine/>
    <w:unhideWhenUsed/>
    <w:qFormat/>
    <w:uiPriority w:val="0"/>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autoRedefine/>
    <w:unhideWhenUsed/>
    <w:qFormat/>
    <w:uiPriority w:val="99"/>
    <w:pPr>
      <w:ind w:firstLine="420" w:firstLineChars="200"/>
    </w:pPr>
  </w:style>
  <w:style w:type="table" w:styleId="14">
    <w:name w:val="Table Grid"/>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link w:val="3"/>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Char"/>
    <w:basedOn w:val="15"/>
    <w:link w:val="9"/>
    <w:autoRedefine/>
    <w:qFormat/>
    <w:uiPriority w:val="99"/>
    <w:rPr>
      <w:sz w:val="18"/>
      <w:szCs w:val="18"/>
    </w:rPr>
  </w:style>
  <w:style w:type="character" w:customStyle="1" w:styleId="20">
    <w:name w:val="页脚 Char"/>
    <w:basedOn w:val="15"/>
    <w:link w:val="8"/>
    <w:autoRedefine/>
    <w:qFormat/>
    <w:uiPriority w:val="0"/>
    <w:rPr>
      <w:sz w:val="18"/>
      <w:szCs w:val="18"/>
    </w:rPr>
  </w:style>
  <w:style w:type="character" w:customStyle="1" w:styleId="21">
    <w:name w:val="正文文本 Char"/>
    <w:basedOn w:val="15"/>
    <w:link w:val="6"/>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eastAsia="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3"/>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3517</Words>
  <Characters>3950</Characters>
  <Lines>65</Lines>
  <Paragraphs>18</Paragraphs>
  <TotalTime>3</TotalTime>
  <ScaleCrop>false</ScaleCrop>
  <LinksUpToDate>false</LinksUpToDate>
  <CharactersWithSpaces>5187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2021-01-18T03:16:00Z</dcterms:created>
  <dc:creator>李华伟</dc:creator>
  <cp:lastModifiedBy>新城已无旧少年</cp:lastModifiedBy>
  <cp:lastPrinted>2021-03-04T08:02:00Z</cp:lastPrinted>
  <dcterms:modified xsi:type="dcterms:W3CDTF">2026-05-12T00:54:05Z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281570273_cloud</vt:lpwstr>
  </property>
  <property fmtid="{D5CDD505-2E9C-101B-9397-08002B2CF9AE}" pid="4" name="ICV">
    <vt:lpwstr>487672CFA4964825ABFF90CC3A07F303_13</vt:lpwstr>
  </property>
  <property fmtid="{D5CDD505-2E9C-101B-9397-08002B2CF9AE}" pid="5" name="KSOTemplateDocerSaveRecord">
    <vt:lpwstr>eyJoZGlkIjoiNzUzZjBkZGFlY2Y4NDIxMGI3MmY5ZDBlNjQ1NWNjYzMiLCJ1c2VySWQiOiIyOTMxMzA0MjMifQ==</vt:lpwstr>
  </property>
  <property fmtid="{D5CDD505-2E9C-101B-9397-08002B2CF9AE}" pid="6" name="OfficeAIDocId">
    <vt:lpwstr>DOC_7558b81ad15548c9a78773a5851a9ec6</vt:lpwstr>
  </property>
</Properties>
</file>