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spacing w:val="-2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spacing w:val="-2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spacing w:val="-2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spacing w:val="-20"/>
          <w:sz w:val="44"/>
          <w:szCs w:val="44"/>
          <w:lang w:val="en-US" w:eastAsia="zh-CN"/>
        </w:rPr>
      </w:pPr>
      <w:r>
        <w:rPr>
          <w:rFonts w:hint="eastAsia" w:asciiTheme="majorEastAsia" w:hAnsiTheme="majorEastAsia" w:eastAsiaTheme="majorEastAsia" w:cstheme="majorEastAsia"/>
          <w:spacing w:val="-20"/>
          <w:sz w:val="44"/>
          <w:szCs w:val="44"/>
          <w:lang w:val="en-US" w:eastAsia="zh-CN"/>
        </w:rPr>
        <w:t>三亚学院后勤保障处学士服洗涤服务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ajorEastAsia" w:hAnsiTheme="majorEastAsia" w:eastAsiaTheme="majorEastAsia" w:cstheme="majorEastAsia"/>
          <w:spacing w:val="-20"/>
          <w:sz w:val="44"/>
          <w:szCs w:val="44"/>
          <w:lang w:val="en-US" w:eastAsia="zh-CN"/>
        </w:rPr>
      </w:pPr>
      <w:r>
        <w:rPr>
          <w:rFonts w:hint="eastAsia" w:asciiTheme="majorEastAsia" w:hAnsiTheme="majorEastAsia" w:eastAsiaTheme="majorEastAsia" w:cstheme="majorEastAsia"/>
          <w:spacing w:val="-20"/>
          <w:sz w:val="44"/>
          <w:szCs w:val="44"/>
          <w:lang w:val="en-US" w:eastAsia="zh-CN"/>
        </w:rPr>
        <w:t>资格预审申请文件</w:t>
      </w:r>
    </w:p>
    <w:p>
      <w:pPr>
        <w:spacing w:line="360" w:lineRule="auto"/>
        <w:rPr>
          <w:rFonts w:hint="eastAsia" w:ascii="仿宋_GB2312" w:hAnsi="仿宋_GB2312" w:eastAsia="仿宋_GB2312" w:cs="仿宋_GB2312"/>
          <w:b/>
          <w:sz w:val="28"/>
          <w:szCs w:val="28"/>
        </w:rPr>
      </w:pPr>
    </w:p>
    <w:p>
      <w:pPr>
        <w:spacing w:line="360" w:lineRule="auto"/>
        <w:rPr>
          <w:rFonts w:hint="eastAsia" w:ascii="仿宋_GB2312" w:hAnsi="仿宋_GB2312" w:eastAsia="仿宋_GB2312" w:cs="仿宋_GB2312"/>
          <w:b/>
          <w:sz w:val="28"/>
          <w:szCs w:val="28"/>
        </w:rPr>
      </w:pPr>
    </w:p>
    <w:p>
      <w:pPr>
        <w:spacing w:line="360" w:lineRule="auto"/>
        <w:rPr>
          <w:rFonts w:hint="eastAsia" w:ascii="仿宋_GB2312" w:hAnsi="仿宋_GB2312" w:eastAsia="仿宋_GB2312" w:cs="仿宋_GB2312"/>
          <w:b/>
          <w:sz w:val="28"/>
          <w:szCs w:val="28"/>
        </w:rPr>
      </w:pPr>
    </w:p>
    <w:p>
      <w:pPr>
        <w:spacing w:line="360" w:lineRule="auto"/>
        <w:rPr>
          <w:rFonts w:hint="eastAsia" w:ascii="仿宋_GB2312" w:hAnsi="仿宋_GB2312" w:eastAsia="仿宋_GB2312" w:cs="仿宋_GB2312"/>
          <w:b/>
          <w:sz w:val="28"/>
          <w:szCs w:val="28"/>
        </w:rPr>
      </w:pPr>
    </w:p>
    <w:p>
      <w:pPr>
        <w:spacing w:line="360" w:lineRule="auto"/>
        <w:rPr>
          <w:rFonts w:hint="eastAsia" w:ascii="仿宋_GB2312" w:hAnsi="仿宋_GB2312" w:eastAsia="仿宋_GB2312" w:cs="仿宋_GB2312"/>
          <w:b/>
          <w:sz w:val="28"/>
          <w:szCs w:val="28"/>
        </w:rPr>
      </w:pPr>
    </w:p>
    <w:p>
      <w:pPr>
        <w:spacing w:line="360" w:lineRule="auto"/>
        <w:ind w:left="0" w:leftChars="0" w:right="97" w:rightChars="46" w:firstLine="0" w:firstLineChars="0"/>
        <w:jc w:val="both"/>
        <w:rPr>
          <w:rFonts w:hint="eastAsia" w:ascii="仿宋_GB2312" w:hAnsi="仿宋_GB2312" w:eastAsia="仿宋_GB2312" w:cs="仿宋_GB2312"/>
          <w:sz w:val="30"/>
          <w:szCs w:val="30"/>
        </w:rPr>
      </w:pPr>
    </w:p>
    <w:p>
      <w:pPr>
        <w:pStyle w:val="2"/>
        <w:rPr>
          <w:rFonts w:hint="eastAsia" w:ascii="仿宋_GB2312" w:hAnsi="仿宋_GB2312" w:eastAsia="仿宋_GB2312" w:cs="仿宋_GB2312"/>
          <w:sz w:val="30"/>
          <w:szCs w:val="30"/>
        </w:rPr>
      </w:pPr>
    </w:p>
    <w:p>
      <w:pPr>
        <w:rPr>
          <w:rFonts w:hint="eastAsia" w:ascii="仿宋_GB2312" w:hAnsi="仿宋_GB2312" w:eastAsia="仿宋_GB2312" w:cs="仿宋_GB2312"/>
          <w:sz w:val="30"/>
          <w:szCs w:val="30"/>
        </w:rPr>
      </w:pPr>
    </w:p>
    <w:p>
      <w:pPr>
        <w:spacing w:line="360" w:lineRule="auto"/>
        <w:ind w:right="97" w:rightChars="46" w:firstLine="2100" w:firstLineChars="7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申 请 人:</w:t>
      </w:r>
      <w:r>
        <w:rPr>
          <w:rFonts w:hint="eastAsia" w:ascii="仿宋_GB2312" w:hAnsi="仿宋_GB2312" w:eastAsia="仿宋_GB2312" w:cs="仿宋_GB2312"/>
          <w:sz w:val="30"/>
          <w:szCs w:val="30"/>
          <w:u w:val="single"/>
        </w:rPr>
        <w:t xml:space="preserve">                     </w:t>
      </w:r>
    </w:p>
    <w:p>
      <w:pPr>
        <w:spacing w:line="360" w:lineRule="auto"/>
        <w:ind w:right="97" w:rightChars="46"/>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30"/>
          <w:szCs w:val="30"/>
        </w:rPr>
        <w:t>日</w:t>
      </w:r>
    </w:p>
    <w:p>
      <w:pPr>
        <w:spacing w:line="360" w:lineRule="auto"/>
        <w:ind w:firstLine="562" w:firstLineChars="200"/>
        <w:jc w:val="center"/>
        <w:rPr>
          <w:rFonts w:hint="eastAsia" w:ascii="仿宋_GB2312" w:hAnsi="仿宋_GB2312" w:eastAsia="仿宋_GB2312" w:cs="仿宋_GB2312"/>
          <w:b/>
          <w:sz w:val="28"/>
          <w:szCs w:val="28"/>
        </w:rPr>
        <w:sectPr>
          <w:headerReference r:id="rId3" w:type="default"/>
          <w:footerReference r:id="rId4" w:type="default"/>
          <w:footerReference r:id="rId5" w:type="even"/>
          <w:pgSz w:w="11906" w:h="16838"/>
          <w:pgMar w:top="1440" w:right="1800" w:bottom="1440" w:left="1800" w:header="851" w:footer="992" w:gutter="0"/>
          <w:cols w:space="0" w:num="1"/>
          <w:rtlGutter w:val="0"/>
          <w:docGrid w:type="lines" w:linePitch="312" w:charSpace="0"/>
        </w:sectPr>
      </w:pPr>
    </w:p>
    <w:p>
      <w:pPr>
        <w:pStyle w:val="3"/>
        <w:pageBreakBefore w:val="0"/>
        <w:widowControl w:val="0"/>
        <w:kinsoku/>
        <w:wordWrap/>
        <w:overflowPunct/>
        <w:topLinePunct w:val="0"/>
        <w:autoSpaceDE/>
        <w:autoSpaceDN/>
        <w:bidi w:val="0"/>
        <w:adjustRightInd w:val="0"/>
        <w:snapToGrid w:val="0"/>
        <w:spacing w:before="0" w:after="0" w:line="480" w:lineRule="auto"/>
        <w:ind w:leftChars="0" w:right="0" w:right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资格预审申请函</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u w:val="single"/>
          <w:lang w:val="en-US" w:eastAsia="zh-CN"/>
        </w:rPr>
        <w:t>三亚学院</w:t>
      </w:r>
      <w:r>
        <w:rPr>
          <w:rFonts w:hint="eastAsia" w:ascii="仿宋_GB2312" w:hAnsi="仿宋_GB2312" w:eastAsia="仿宋_GB2312" w:cs="仿宋_GB2312"/>
          <w:sz w:val="28"/>
          <w:szCs w:val="24"/>
        </w:rPr>
        <w:t>（招标人名称）：</w:t>
      </w:r>
    </w:p>
    <w:p>
      <w:pPr>
        <w:keepNext w:val="0"/>
        <w:keepLines w:val="0"/>
        <w:pageBreakBefore w:val="0"/>
        <w:widowControl w:val="0"/>
        <w:numPr>
          <w:ilvl w:val="0"/>
          <w:numId w:val="1"/>
        </w:numPr>
        <w:kinsoku/>
        <w:wordWrap w:val="0"/>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按照资格预审文件的要求，我方（申请人）递交的资格预审申请文件及有关资料，用于你方（招标人）审查我方参加</w:t>
      </w:r>
      <w:r>
        <w:rPr>
          <w:rFonts w:hint="eastAsia" w:ascii="仿宋_GB2312" w:hAnsi="仿宋_GB2312" w:eastAsia="仿宋_GB2312" w:cs="仿宋_GB2312"/>
          <w:sz w:val="28"/>
          <w:szCs w:val="24"/>
          <w:lang w:val="en-US" w:eastAsia="zh-CN"/>
        </w:rPr>
        <w:t xml:space="preserve"> </w:t>
      </w:r>
      <w:r>
        <w:rPr>
          <w:rFonts w:hint="eastAsia" w:ascii="仿宋_GB2312" w:hAnsi="仿宋_GB2312" w:eastAsia="仿宋_GB2312" w:cs="仿宋_GB2312"/>
          <w:sz w:val="28"/>
          <w:szCs w:val="24"/>
          <w:u w:val="single"/>
          <w:lang w:val="en-US" w:eastAsia="zh-CN"/>
        </w:rPr>
        <w:t>三亚学院后勤保障处学士服洗涤服务</w:t>
      </w:r>
      <w:r>
        <w:rPr>
          <w:rFonts w:hint="eastAsia" w:ascii="仿宋_GB2312" w:hAnsi="仿宋_GB2312" w:eastAsia="仿宋_GB2312" w:cs="仿宋_GB2312"/>
          <w:sz w:val="28"/>
          <w:szCs w:val="24"/>
        </w:rPr>
        <w:t>（项目名称）招标的投标资格。</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2、我方的资格预审申请文件包含</w:t>
      </w:r>
      <w:r>
        <w:rPr>
          <w:rFonts w:hint="eastAsia" w:ascii="仿宋_GB2312" w:hAnsi="仿宋_GB2312" w:eastAsia="仿宋_GB2312" w:cs="仿宋_GB2312"/>
          <w:sz w:val="28"/>
          <w:szCs w:val="24"/>
          <w:lang w:val="en-US" w:eastAsia="zh-CN"/>
        </w:rPr>
        <w:t>招标公告</w:t>
      </w:r>
      <w:r>
        <w:rPr>
          <w:rFonts w:hint="eastAsia" w:ascii="仿宋_GB2312" w:hAnsi="仿宋_GB2312" w:eastAsia="仿宋_GB2312" w:cs="仿宋_GB2312"/>
          <w:sz w:val="28"/>
          <w:szCs w:val="24"/>
        </w:rPr>
        <w:t>规定的全部内容。</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3、我方接受你方的授权代表进行调查，以审核我方提交的文件和资料，并通过我方的客户，澄清资格预审申请文件中有关财务和技术方面的情况。</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4、你方授权代表可通过</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（联系人及联系方式）得到进一步的资料。</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5、我方在此声明，所递交的资格预审申请文件及有关资料内容完整、真实和准确。</w:t>
      </w:r>
    </w:p>
    <w:p>
      <w:pPr>
        <w:keepNext w:val="0"/>
        <w:keepLines w:val="0"/>
        <w:pageBreakBefore w:val="0"/>
        <w:widowControl w:val="0"/>
        <w:kinsoku/>
        <w:wordWrap/>
        <w:overflowPunct/>
        <w:topLinePunct w:val="0"/>
        <w:autoSpaceDE/>
        <w:autoSpaceDN/>
        <w:bidi w:val="0"/>
        <w:adjustRightInd w:val="0"/>
        <w:snapToGrid w:val="0"/>
        <w:spacing w:before="0" w:after="0" w:line="360" w:lineRule="auto"/>
        <w:ind w:leftChars="0" w:right="0" w:rightChars="0" w:firstLine="560" w:firstLineChars="200"/>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6、我方在此承诺，资格预审申请文件作为合同文件的组织部分，对我方具有约束力。</w:t>
      </w:r>
    </w:p>
    <w:p>
      <w:pPr>
        <w:pageBreakBefore w:val="0"/>
        <w:widowControl w:val="0"/>
        <w:kinsoku/>
        <w:wordWrap/>
        <w:overflowPunct/>
        <w:topLinePunct w:val="0"/>
        <w:autoSpaceDE/>
        <w:autoSpaceDN/>
        <w:bidi w:val="0"/>
        <w:adjustRightInd w:val="0"/>
        <w:snapToGrid w:val="0"/>
        <w:spacing w:before="0" w:after="0" w:line="240" w:lineRule="auto"/>
        <w:ind w:leftChars="0" w:right="0" w:rightChars="0" w:firstLine="560" w:firstLineChars="200"/>
        <w:textAlignment w:val="auto"/>
        <w:rPr>
          <w:rFonts w:hint="eastAsia" w:ascii="仿宋_GB2312" w:hAnsi="仿宋_GB2312" w:eastAsia="仿宋_GB2312" w:cs="仿宋_GB2312"/>
          <w:sz w:val="28"/>
          <w:szCs w:val="24"/>
        </w:rPr>
      </w:pP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right="0" w:rightChars="0"/>
        <w:jc w:val="right"/>
        <w:textAlignment w:val="auto"/>
        <w:rPr>
          <w:rFonts w:hint="eastAsia" w:ascii="仿宋_GB2312" w:hAnsi="仿宋_GB2312" w:eastAsia="仿宋_GB2312" w:cs="仿宋_GB2312"/>
          <w:sz w:val="28"/>
          <w:szCs w:val="24"/>
          <w:lang w:eastAsia="zh-CN"/>
        </w:rPr>
      </w:pPr>
      <w:r>
        <w:rPr>
          <w:rFonts w:hint="eastAsia" w:ascii="仿宋_GB2312" w:hAnsi="仿宋_GB2312" w:eastAsia="仿宋_GB2312" w:cs="仿宋_GB2312"/>
          <w:sz w:val="28"/>
          <w:szCs w:val="24"/>
        </w:rPr>
        <w:t xml:space="preserve">申请人: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u w:val="single"/>
          <w:lang w:val="en-US" w:eastAsia="zh-CN"/>
        </w:rPr>
        <w:t xml:space="preserve">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u w:val="single"/>
          <w:lang w:eastAsia="zh-CN"/>
        </w:rPr>
        <w:t>（</w:t>
      </w:r>
      <w:r>
        <w:rPr>
          <w:rFonts w:hint="eastAsia" w:ascii="仿宋_GB2312" w:hAnsi="仿宋_GB2312" w:eastAsia="仿宋_GB2312" w:cs="仿宋_GB2312"/>
          <w:sz w:val="28"/>
          <w:szCs w:val="24"/>
        </w:rPr>
        <w:t>盖单位章</w:t>
      </w:r>
      <w:r>
        <w:rPr>
          <w:rFonts w:hint="eastAsia" w:ascii="仿宋_GB2312" w:hAnsi="仿宋_GB2312" w:eastAsia="仿宋_GB2312" w:cs="仿宋_GB2312"/>
          <w:sz w:val="28"/>
          <w:szCs w:val="24"/>
          <w:lang w:eastAsia="zh-CN"/>
        </w:rPr>
        <w:t>）</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right="0" w:rightChars="0"/>
        <w:jc w:val="righ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法定代表人或其委托代理人：</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u w:val="single"/>
          <w:lang w:val="en-US" w:eastAsia="zh-CN"/>
        </w:rPr>
        <w:t xml:space="preserve">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（签字）</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1960" w:firstLineChars="7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电 话：</w:t>
      </w:r>
      <w:r>
        <w:rPr>
          <w:rFonts w:hint="eastAsia" w:ascii="仿宋_GB2312" w:hAnsi="仿宋_GB2312" w:eastAsia="仿宋_GB2312" w:cs="仿宋_GB2312"/>
          <w:sz w:val="28"/>
          <w:szCs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1960" w:firstLineChars="7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传 真：</w:t>
      </w:r>
      <w:r>
        <w:rPr>
          <w:rFonts w:hint="eastAsia" w:ascii="仿宋_GB2312" w:hAnsi="仿宋_GB2312" w:eastAsia="仿宋_GB2312" w:cs="仿宋_GB2312"/>
          <w:sz w:val="28"/>
          <w:szCs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1960" w:firstLineChars="7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申请人地址：</w:t>
      </w:r>
      <w:r>
        <w:rPr>
          <w:rFonts w:hint="eastAsia" w:ascii="仿宋_GB2312" w:hAnsi="仿宋_GB2312" w:eastAsia="仿宋_GB2312" w:cs="仿宋_GB2312"/>
          <w:sz w:val="28"/>
          <w:szCs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1960" w:firstLineChars="70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邮政编码：</w:t>
      </w:r>
      <w:r>
        <w:rPr>
          <w:rFonts w:hint="eastAsia" w:ascii="仿宋_GB2312" w:hAnsi="仿宋_GB2312" w:eastAsia="仿宋_GB2312" w:cs="仿宋_GB2312"/>
          <w:sz w:val="28"/>
          <w:szCs w:val="24"/>
          <w:u w:val="single"/>
        </w:rPr>
        <w:t xml:space="preserve">                      　          </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right="0" w:rightChars="0" w:firstLine="3220" w:firstLineChars="1150"/>
        <w:jc w:val="left"/>
        <w:textAlignment w:val="auto"/>
        <w:rPr>
          <w:rFonts w:hint="eastAsia" w:ascii="仿宋_GB2312" w:hAnsi="仿宋_GB2312" w:eastAsia="仿宋_GB2312" w:cs="仿宋_GB2312"/>
          <w:sz w:val="28"/>
          <w:szCs w:val="24"/>
        </w:rPr>
      </w:pPr>
      <w:r>
        <w:rPr>
          <w:rFonts w:hint="eastAsia" w:ascii="仿宋_GB2312" w:hAnsi="仿宋_GB2312" w:eastAsia="仿宋_GB2312" w:cs="仿宋_GB2312"/>
          <w:sz w:val="28"/>
          <w:szCs w:val="24"/>
        </w:rPr>
        <w:t xml:space="preserve">          </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年</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月</w:t>
      </w:r>
      <w:r>
        <w:rPr>
          <w:rFonts w:hint="eastAsia" w:ascii="仿宋_GB2312" w:hAnsi="仿宋_GB2312" w:eastAsia="仿宋_GB2312" w:cs="仿宋_GB2312"/>
          <w:sz w:val="28"/>
          <w:szCs w:val="24"/>
          <w:u w:val="single"/>
        </w:rPr>
        <w:t xml:space="preserve">       </w:t>
      </w:r>
      <w:r>
        <w:rPr>
          <w:rFonts w:hint="eastAsia" w:ascii="仿宋_GB2312" w:hAnsi="仿宋_GB2312" w:eastAsia="仿宋_GB2312" w:cs="仿宋_GB2312"/>
          <w:sz w:val="28"/>
          <w:szCs w:val="24"/>
        </w:rPr>
        <w:t>日</w:t>
      </w:r>
    </w:p>
    <w:p>
      <w:pPr>
        <w:pStyle w:val="9"/>
        <w:spacing w:line="240" w:lineRule="auto"/>
        <w:rPr>
          <w:rFonts w:hint="eastAsia" w:ascii="仿宋_GB2312" w:hAnsi="仿宋_GB2312" w:eastAsia="仿宋_GB2312" w:cs="仿宋_GB2312"/>
          <w:sz w:val="24"/>
        </w:rPr>
      </w:pPr>
    </w:p>
    <w:p>
      <w:pPr>
        <w:pStyle w:val="9"/>
        <w:spacing w:line="240" w:lineRule="auto"/>
        <w:rPr>
          <w:rFonts w:hint="eastAsia" w:ascii="仿宋_GB2312" w:hAnsi="仿宋_GB2312" w:eastAsia="仿宋_GB2312" w:cs="仿宋_GB2312"/>
          <w:sz w:val="24"/>
        </w:rPr>
      </w:pPr>
    </w:p>
    <w:p>
      <w:pPr>
        <w:pStyle w:val="9"/>
        <w:spacing w:line="240" w:lineRule="auto"/>
        <w:rPr>
          <w:rFonts w:hint="eastAsia" w:ascii="仿宋_GB2312" w:hAnsi="仿宋_GB2312" w:eastAsia="仿宋_GB2312" w:cs="仿宋_GB2312"/>
          <w:sz w:val="24"/>
        </w:rPr>
      </w:pPr>
    </w:p>
    <w:p>
      <w:pPr>
        <w:pStyle w:val="9"/>
        <w:spacing w:line="240" w:lineRule="auto"/>
        <w:rPr>
          <w:rFonts w:hint="eastAsia" w:ascii="仿宋_GB2312" w:hAnsi="仿宋_GB2312" w:eastAsia="仿宋_GB2312" w:cs="仿宋_GB2312"/>
          <w:sz w:val="24"/>
        </w:rPr>
      </w:pPr>
    </w:p>
    <w:p>
      <w:pPr>
        <w:spacing w:line="240" w:lineRule="auto"/>
        <w:rPr>
          <w:rFonts w:hint="eastAsia" w:ascii="仿宋_GB2312" w:hAnsi="仿宋_GB2312" w:eastAsia="仿宋_GB2312" w:cs="仿宋_GB2312"/>
          <w:b/>
          <w:sz w:val="28"/>
          <w:szCs w:val="28"/>
          <w:highlight w:val="none"/>
        </w:rPr>
      </w:pPr>
      <w:r>
        <w:rPr>
          <w:rFonts w:hint="eastAsia" w:ascii="仿宋_GB2312" w:hAnsi="仿宋_GB2312" w:eastAsia="仿宋_GB2312" w:cs="仿宋_GB2312"/>
          <w:b/>
          <w:sz w:val="28"/>
          <w:szCs w:val="28"/>
          <w:highlight w:val="none"/>
        </w:rPr>
        <w:t>附加资料</w:t>
      </w:r>
      <w:r>
        <w:rPr>
          <w:rFonts w:hint="eastAsia" w:ascii="仿宋_GB2312" w:hAnsi="仿宋_GB2312" w:eastAsia="仿宋_GB2312" w:cs="仿宋_GB2312"/>
          <w:sz w:val="28"/>
          <w:szCs w:val="28"/>
          <w:highlight w:val="none"/>
        </w:rPr>
        <w:t>（以下资料全部加盖企业公章）</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项目联系人的授权委托书</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类似项目业绩一览表（要求附合同</w:t>
      </w:r>
      <w:r>
        <w:rPr>
          <w:rFonts w:hint="eastAsia" w:ascii="仿宋_GB2312" w:hAnsi="仿宋_GB2312" w:eastAsia="仿宋_GB2312" w:cs="仿宋_GB2312"/>
          <w:sz w:val="24"/>
          <w:szCs w:val="28"/>
          <w:highlight w:val="none"/>
          <w:lang w:val="en-US" w:eastAsia="zh-CN"/>
        </w:rPr>
        <w:t>扫描件、对应项目发票信息</w:t>
      </w:r>
      <w:r>
        <w:rPr>
          <w:rFonts w:hint="eastAsia" w:ascii="仿宋_GB2312" w:hAnsi="仿宋_GB2312" w:eastAsia="仿宋_GB2312" w:cs="仿宋_GB2312"/>
          <w:sz w:val="24"/>
          <w:szCs w:val="28"/>
          <w:highlight w:val="none"/>
        </w:rPr>
        <w:t>或相关证明）</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企业资质复印件包括：a)营业执照b)企业资质等级证书（如有）</w:t>
      </w:r>
      <w:r>
        <w:rPr>
          <w:rFonts w:hint="eastAsia" w:ascii="仿宋_GB2312" w:hAnsi="仿宋_GB2312" w:eastAsia="仿宋_GB2312" w:cs="仿宋_GB2312"/>
          <w:sz w:val="24"/>
          <w:szCs w:val="28"/>
          <w:highlight w:val="none"/>
          <w:lang w:val="en-US" w:eastAsia="zh-CN"/>
        </w:rPr>
        <w:t xml:space="preserve"> </w:t>
      </w:r>
      <w:r>
        <w:rPr>
          <w:rFonts w:hint="eastAsia" w:ascii="仿宋_GB2312" w:hAnsi="仿宋_GB2312" w:eastAsia="仿宋_GB2312" w:cs="仿宋_GB2312"/>
          <w:sz w:val="24"/>
          <w:szCs w:val="28"/>
          <w:highlight w:val="none"/>
        </w:rPr>
        <w:t>c)银行信用等级（如有）d)企业安全生产许可证（如有）e)质量、环境及职业健康安全认证证书（如有）</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rPr>
      </w:pPr>
      <w:r>
        <w:rPr>
          <w:rFonts w:hint="eastAsia" w:ascii="仿宋_GB2312" w:hAnsi="仿宋_GB2312" w:eastAsia="仿宋_GB2312" w:cs="仿宋_GB2312"/>
          <w:sz w:val="24"/>
          <w:szCs w:val="28"/>
          <w:highlight w:val="none"/>
        </w:rPr>
        <w:t>无严重违法记录承诺书</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eastAsia" w:ascii="仿宋_GB2312" w:hAnsi="仿宋_GB2312" w:eastAsia="仿宋_GB2312" w:cs="仿宋_GB2312"/>
          <w:sz w:val="24"/>
          <w:szCs w:val="28"/>
          <w:highlight w:val="none"/>
          <w:lang w:val="en-US" w:eastAsia="zh-CN"/>
        </w:rPr>
      </w:pPr>
      <w:r>
        <w:rPr>
          <w:rFonts w:hint="eastAsia" w:ascii="仿宋_GB2312" w:hAnsi="仿宋_GB2312" w:eastAsia="仿宋_GB2312" w:cs="仿宋_GB2312"/>
          <w:sz w:val="24"/>
          <w:szCs w:val="28"/>
          <w:highlight w:val="none"/>
          <w:lang w:val="en-US" w:eastAsia="zh-CN"/>
        </w:rPr>
        <w:t>申请资格预审承诺书</w:t>
      </w:r>
    </w:p>
    <w:p>
      <w:pPr>
        <w:keepNext w:val="0"/>
        <w:keepLines w:val="0"/>
        <w:pageBreakBefore w:val="0"/>
        <w:widowControl/>
        <w:numPr>
          <w:ilvl w:val="0"/>
          <w:numId w:val="2"/>
        </w:numPr>
        <w:kinsoku/>
        <w:wordWrap/>
        <w:overflowPunct/>
        <w:topLinePunct w:val="0"/>
        <w:autoSpaceDE/>
        <w:autoSpaceDN/>
        <w:bidi w:val="0"/>
        <w:adjustRightInd w:val="0"/>
        <w:snapToGrid w:val="0"/>
        <w:spacing w:line="400" w:lineRule="exact"/>
        <w:ind w:left="0" w:leftChars="0" w:firstLine="0" w:firstLineChars="0"/>
        <w:jc w:val="left"/>
        <w:textAlignment w:val="auto"/>
        <w:rPr>
          <w:rFonts w:hint="default" w:ascii="仿宋_GB2312" w:hAnsi="仿宋_GB2312" w:eastAsia="仿宋_GB2312" w:cs="仿宋_GB2312"/>
          <w:sz w:val="24"/>
          <w:szCs w:val="28"/>
          <w:highlight w:val="none"/>
          <w:lang w:val="en-US" w:eastAsia="zh-CN"/>
        </w:rPr>
      </w:pPr>
      <w:r>
        <w:rPr>
          <w:rFonts w:hint="eastAsia" w:ascii="仿宋_GB2312" w:hAnsi="仿宋_GB2312" w:eastAsia="仿宋_GB2312" w:cs="仿宋_GB2312"/>
          <w:sz w:val="24"/>
          <w:szCs w:val="28"/>
          <w:highlight w:val="none"/>
          <w:lang w:val="en-US" w:eastAsia="zh-CN"/>
        </w:rPr>
        <w:t>洗涤服务方案（可包括洗涤方式、洗涤剂、包装、运输、售后服务、企业优势等）</w:t>
      </w:r>
    </w:p>
    <w:p>
      <w:pPr>
        <w:ind w:leftChars="0"/>
        <w:jc w:val="center"/>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1、项目联系人的授权委托书</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jc w:val="both"/>
        <w:textAlignment w:val="auto"/>
        <w:rPr>
          <w:rFonts w:hint="eastAsia" w:ascii="仿宋_GB2312" w:hAnsi="仿宋_GB2312" w:eastAsia="仿宋_GB2312" w:cs="仿宋_GB2312"/>
          <w:sz w:val="28"/>
          <w:szCs w:val="24"/>
          <w:highlight w:val="none"/>
        </w:rPr>
      </w:pPr>
      <w:r>
        <w:rPr>
          <w:rFonts w:hint="eastAsia" w:ascii="仿宋_GB2312" w:hAnsi="仿宋_GB2312" w:eastAsia="仿宋_GB2312" w:cs="仿宋_GB2312"/>
          <w:sz w:val="28"/>
          <w:szCs w:val="24"/>
          <w:highlight w:val="none"/>
        </w:rPr>
        <w:t>致：</w:t>
      </w:r>
      <w:r>
        <w:rPr>
          <w:rFonts w:hint="eastAsia" w:ascii="仿宋_GB2312" w:hAnsi="仿宋_GB2312" w:eastAsia="仿宋_GB2312" w:cs="仿宋_GB2312"/>
          <w:sz w:val="28"/>
          <w:szCs w:val="24"/>
          <w:highlight w:val="none"/>
          <w:u w:val="single"/>
          <w:lang w:val="en-US" w:eastAsia="zh-CN"/>
        </w:rPr>
        <w:t>三亚学院</w:t>
      </w:r>
      <w:r>
        <w:rPr>
          <w:rFonts w:hint="eastAsia" w:ascii="仿宋_GB2312" w:hAnsi="仿宋_GB2312" w:eastAsia="仿宋_GB2312" w:cs="仿宋_GB2312"/>
          <w:sz w:val="28"/>
          <w:szCs w:val="24"/>
          <w:highlight w:val="none"/>
        </w:rPr>
        <w:t>（招标人）</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jc w:val="both"/>
        <w:textAlignment w:val="auto"/>
        <w:rPr>
          <w:rFonts w:hint="eastAsia" w:ascii="仿宋_GB2312" w:hAnsi="仿宋_GB2312" w:eastAsia="仿宋_GB2312" w:cs="仿宋_GB2312"/>
          <w:sz w:val="28"/>
          <w:szCs w:val="24"/>
          <w:highlight w:val="none"/>
        </w:rPr>
      </w:pPr>
      <w:r>
        <w:rPr>
          <w:rFonts w:hint="eastAsia" w:ascii="仿宋_GB2312" w:hAnsi="仿宋_GB2312" w:eastAsia="仿宋_GB2312" w:cs="仿宋_GB2312"/>
          <w:sz w:val="28"/>
          <w:szCs w:val="24"/>
          <w:highlight w:val="none"/>
        </w:rPr>
        <w:t>我单位授权</w:t>
      </w:r>
      <w:r>
        <w:rPr>
          <w:rFonts w:hint="eastAsia" w:ascii="仿宋_GB2312" w:hAnsi="仿宋_GB2312" w:eastAsia="仿宋_GB2312" w:cs="仿宋_GB2312"/>
          <w:sz w:val="28"/>
          <w:szCs w:val="24"/>
          <w:highlight w:val="none"/>
          <w:u w:val="single"/>
        </w:rPr>
        <w:t xml:space="preserve">       </w:t>
      </w:r>
      <w:r>
        <w:rPr>
          <w:rFonts w:hint="eastAsia" w:ascii="仿宋_GB2312" w:hAnsi="仿宋_GB2312" w:eastAsia="仿宋_GB2312" w:cs="仿宋_GB2312"/>
          <w:sz w:val="28"/>
          <w:szCs w:val="24"/>
          <w:highlight w:val="none"/>
        </w:rPr>
        <w:t>（代理人姓名）为我单位全权代表，以我单位名义参加</w:t>
      </w:r>
      <w:r>
        <w:rPr>
          <w:rFonts w:hint="eastAsia" w:ascii="仿宋_GB2312" w:hAnsi="仿宋_GB2312" w:eastAsia="仿宋_GB2312" w:cs="仿宋_GB2312"/>
          <w:sz w:val="28"/>
          <w:szCs w:val="24"/>
          <w:u w:val="single"/>
          <w:lang w:val="en-US" w:eastAsia="zh-CN"/>
        </w:rPr>
        <w:t>三亚学院后勤保障处学士服洗涤服务</w:t>
      </w:r>
      <w:r>
        <w:rPr>
          <w:rFonts w:hint="eastAsia" w:ascii="仿宋_GB2312" w:hAnsi="仿宋_GB2312" w:eastAsia="仿宋_GB2312" w:cs="仿宋_GB2312"/>
          <w:sz w:val="28"/>
          <w:szCs w:val="24"/>
          <w:highlight w:val="none"/>
        </w:rPr>
        <w:t>项目的招标、签署投标文件及其他书面文件、参加开标、询标、商务洽谈、合同谈判、签订合同及招标活动中的一切事宜，对于代理人代表我单位从事的上述一切行为，我单位均不可撤销地予以承认，其法律后果由我方承担。</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z w:val="28"/>
          <w:szCs w:val="24"/>
          <w:highlight w:val="none"/>
        </w:rPr>
        <w:t>本授权委托书在签署日至本招标项目合同签署之日期间始终保持有效</w:t>
      </w:r>
      <w:r>
        <w:rPr>
          <w:rFonts w:hint="eastAsia" w:ascii="仿宋_GB2312" w:hAnsi="仿宋_GB2312" w:eastAsia="仿宋_GB2312" w:cs="仿宋_GB2312"/>
          <w:snapToGrid w:val="0"/>
          <w:kern w:val="0"/>
          <w:sz w:val="28"/>
          <w:szCs w:val="24"/>
          <w:highlight w:val="none"/>
        </w:rPr>
        <w:t>。</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z w:val="28"/>
          <w:szCs w:val="24"/>
          <w:highlight w:val="none"/>
        </w:rPr>
      </w:pPr>
      <w:r>
        <w:rPr>
          <w:rFonts w:hint="eastAsia" w:ascii="仿宋_GB2312" w:hAnsi="仿宋_GB2312" w:eastAsia="仿宋_GB2312" w:cs="仿宋_GB2312"/>
          <w:sz w:val="28"/>
          <w:szCs w:val="24"/>
          <w:highlight w:val="none"/>
        </w:rPr>
        <w:t>代理人无转委托权，特此委托。</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法定代表人签字：</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投标单位全称（公章）：</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日期：</w:t>
      </w:r>
      <w:r>
        <w:rPr>
          <w:rFonts w:hint="eastAsia" w:ascii="仿宋_GB2312" w:hAnsi="仿宋_GB2312" w:eastAsia="仿宋_GB2312" w:cs="仿宋_GB2312"/>
          <w:snapToGrid w:val="0"/>
          <w:kern w:val="0"/>
          <w:sz w:val="28"/>
          <w:szCs w:val="24"/>
          <w:highlight w:val="none"/>
          <w:u w:val="single"/>
        </w:rPr>
        <w:t xml:space="preserve">        </w:t>
      </w:r>
      <w:r>
        <w:rPr>
          <w:rFonts w:hint="eastAsia" w:ascii="仿宋_GB2312" w:hAnsi="仿宋_GB2312" w:eastAsia="仿宋_GB2312" w:cs="仿宋_GB2312"/>
          <w:snapToGrid w:val="0"/>
          <w:kern w:val="0"/>
          <w:sz w:val="28"/>
          <w:szCs w:val="24"/>
          <w:highlight w:val="none"/>
        </w:rPr>
        <w:t>年</w:t>
      </w:r>
      <w:r>
        <w:rPr>
          <w:rFonts w:hint="eastAsia" w:ascii="仿宋_GB2312" w:hAnsi="仿宋_GB2312" w:eastAsia="仿宋_GB2312" w:cs="仿宋_GB2312"/>
          <w:snapToGrid w:val="0"/>
          <w:kern w:val="0"/>
          <w:sz w:val="28"/>
          <w:szCs w:val="24"/>
          <w:highlight w:val="none"/>
          <w:u w:val="single"/>
        </w:rPr>
        <w:t xml:space="preserve">         </w:t>
      </w:r>
      <w:r>
        <w:rPr>
          <w:rFonts w:hint="eastAsia" w:ascii="仿宋_GB2312" w:hAnsi="仿宋_GB2312" w:eastAsia="仿宋_GB2312" w:cs="仿宋_GB2312"/>
          <w:snapToGrid w:val="0"/>
          <w:kern w:val="0"/>
          <w:sz w:val="28"/>
          <w:szCs w:val="24"/>
          <w:highlight w:val="none"/>
        </w:rPr>
        <w:t>月</w:t>
      </w:r>
      <w:r>
        <w:rPr>
          <w:rFonts w:hint="eastAsia" w:ascii="仿宋_GB2312" w:hAnsi="仿宋_GB2312" w:eastAsia="仿宋_GB2312" w:cs="仿宋_GB2312"/>
          <w:snapToGrid w:val="0"/>
          <w:kern w:val="0"/>
          <w:sz w:val="28"/>
          <w:szCs w:val="24"/>
          <w:highlight w:val="none"/>
          <w:u w:val="single"/>
        </w:rPr>
        <w:t xml:space="preserve">         </w:t>
      </w:r>
      <w:r>
        <w:rPr>
          <w:rFonts w:hint="eastAsia" w:ascii="仿宋_GB2312" w:hAnsi="仿宋_GB2312" w:eastAsia="仿宋_GB2312" w:cs="仿宋_GB2312"/>
          <w:snapToGrid w:val="0"/>
          <w:kern w:val="0"/>
          <w:sz w:val="28"/>
          <w:szCs w:val="24"/>
          <w:highlight w:val="none"/>
        </w:rPr>
        <w:t>日</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textAlignment w:val="auto"/>
        <w:rPr>
          <w:rFonts w:hint="eastAsia" w:ascii="仿宋_GB2312" w:hAnsi="仿宋_GB2312" w:eastAsia="仿宋_GB2312" w:cs="仿宋_GB2312"/>
          <w:snapToGrid w:val="0"/>
          <w:kern w:val="0"/>
          <w:sz w:val="28"/>
          <w:szCs w:val="24"/>
          <w:highlight w:val="none"/>
          <w:lang w:val="en-US" w:eastAsia="zh-CN"/>
        </w:rPr>
      </w:pPr>
      <w:r>
        <w:rPr>
          <w:rFonts w:hint="eastAsia" w:ascii="仿宋_GB2312" w:hAnsi="仿宋_GB2312" w:eastAsia="仿宋_GB2312" w:cs="仿宋_GB2312"/>
          <w:snapToGrid w:val="0"/>
          <w:kern w:val="0"/>
          <w:sz w:val="28"/>
          <w:szCs w:val="24"/>
          <w:highlight w:val="none"/>
        </w:rPr>
        <w:t>附</w:t>
      </w:r>
      <w:r>
        <w:rPr>
          <w:rFonts w:hint="eastAsia" w:ascii="仿宋_GB2312" w:hAnsi="仿宋_GB2312" w:eastAsia="仿宋_GB2312" w:cs="仿宋_GB2312"/>
          <w:snapToGrid w:val="0"/>
          <w:kern w:val="0"/>
          <w:sz w:val="28"/>
          <w:szCs w:val="24"/>
          <w:highlight w:val="none"/>
          <w:lang w:val="en-US" w:eastAsia="zh-CN"/>
        </w:rPr>
        <w:t>授权委托人信息及身份证明材料及近6个月社保证明（身份证加盖公章）</w:t>
      </w:r>
    </w:p>
    <w:p>
      <w:pPr>
        <w:keepNext w:val="0"/>
        <w:keepLines w:val="0"/>
        <w:pageBreakBefore w:val="0"/>
        <w:widowControl w:val="0"/>
        <w:kinsoku/>
        <w:wordWrap w:val="0"/>
        <w:overflowPunct/>
        <w:topLinePunct w:val="0"/>
        <w:autoSpaceDE/>
        <w:autoSpaceDN/>
        <w:bidi w:val="0"/>
        <w:adjustRightInd w:val="0"/>
        <w:snapToGrid w:val="0"/>
        <w:spacing w:before="0" w:after="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代理人姓名：</w:t>
      </w:r>
      <w:r>
        <w:rPr>
          <w:rFonts w:hint="eastAsia" w:ascii="仿宋_GB2312" w:hAnsi="仿宋_GB2312" w:eastAsia="仿宋_GB2312" w:cs="仿宋_GB2312"/>
          <w:snapToGrid w:val="0"/>
          <w:kern w:val="0"/>
          <w:sz w:val="28"/>
          <w:szCs w:val="24"/>
          <w:highlight w:val="none"/>
          <w:u w:val="single"/>
          <w:lang w:val="en-US" w:eastAsia="zh-CN"/>
        </w:rPr>
        <w:t xml:space="preserve">                                 </w:t>
      </w:r>
      <w:r>
        <w:rPr>
          <w:rFonts w:hint="eastAsia" w:ascii="仿宋_GB2312" w:hAnsi="仿宋_GB2312" w:eastAsia="仿宋_GB2312" w:cs="仿宋_GB2312"/>
          <w:snapToGrid w:val="0"/>
          <w:kern w:val="0"/>
          <w:sz w:val="28"/>
          <w:szCs w:val="24"/>
          <w:highlight w:val="none"/>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u w:val="single"/>
          <w:lang w:val="en-US" w:eastAsia="zh-CN"/>
        </w:rPr>
      </w:pPr>
      <w:r>
        <w:rPr>
          <w:rFonts w:hint="eastAsia" w:ascii="仿宋_GB2312" w:hAnsi="仿宋_GB2312" w:eastAsia="仿宋_GB2312" w:cs="仿宋_GB2312"/>
          <w:snapToGrid w:val="0"/>
          <w:kern w:val="0"/>
          <w:sz w:val="28"/>
          <w:szCs w:val="24"/>
          <w:highlight w:val="none"/>
        </w:rPr>
        <w:t>身份证号：</w:t>
      </w:r>
      <w:r>
        <w:rPr>
          <w:rFonts w:hint="eastAsia" w:ascii="仿宋_GB2312" w:hAnsi="仿宋_GB2312" w:eastAsia="仿宋_GB2312" w:cs="仿宋_GB2312"/>
          <w:snapToGrid w:val="0"/>
          <w:kern w:val="0"/>
          <w:sz w:val="28"/>
          <w:szCs w:val="24"/>
          <w:highlight w:val="none"/>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职    务：</w:t>
      </w:r>
      <w:r>
        <w:rPr>
          <w:rFonts w:hint="eastAsia" w:ascii="仿宋_GB2312" w:hAnsi="仿宋_GB2312" w:eastAsia="仿宋_GB2312" w:cs="仿宋_GB2312"/>
          <w:snapToGrid w:val="0"/>
          <w:kern w:val="0"/>
          <w:sz w:val="28"/>
          <w:szCs w:val="24"/>
          <w:highlight w:val="none"/>
          <w:u w:val="single"/>
          <w:lang w:val="en-US" w:eastAsia="zh-CN"/>
        </w:rPr>
        <w:t xml:space="preserve">                                   </w:t>
      </w:r>
      <w:r>
        <w:rPr>
          <w:rFonts w:hint="eastAsia" w:ascii="仿宋_GB2312" w:hAnsi="仿宋_GB2312" w:eastAsia="仿宋_GB2312" w:cs="仿宋_GB2312"/>
          <w:snapToGrid w:val="0"/>
          <w:kern w:val="0"/>
          <w:sz w:val="28"/>
          <w:szCs w:val="24"/>
          <w:highlight w:val="none"/>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u w:val="single"/>
          <w:lang w:val="en-US" w:eastAsia="zh-CN"/>
        </w:rPr>
      </w:pPr>
      <w:r>
        <w:rPr>
          <w:rFonts w:hint="eastAsia" w:ascii="仿宋_GB2312" w:hAnsi="仿宋_GB2312" w:eastAsia="仿宋_GB2312" w:cs="仿宋_GB2312"/>
          <w:snapToGrid w:val="0"/>
          <w:kern w:val="0"/>
          <w:sz w:val="28"/>
          <w:szCs w:val="24"/>
          <w:highlight w:val="none"/>
        </w:rPr>
        <w:t>详细通讯地址：</w:t>
      </w:r>
      <w:r>
        <w:rPr>
          <w:rFonts w:hint="eastAsia" w:ascii="仿宋_GB2312" w:hAnsi="仿宋_GB2312" w:eastAsia="仿宋_GB2312" w:cs="仿宋_GB2312"/>
          <w:snapToGrid w:val="0"/>
          <w:kern w:val="0"/>
          <w:sz w:val="28"/>
          <w:szCs w:val="24"/>
          <w:highlight w:val="none"/>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电    话：</w:t>
      </w:r>
      <w:r>
        <w:rPr>
          <w:rFonts w:hint="eastAsia" w:ascii="仿宋_GB2312" w:hAnsi="仿宋_GB2312" w:eastAsia="仿宋_GB2312" w:cs="仿宋_GB2312"/>
          <w:snapToGrid w:val="0"/>
          <w:kern w:val="0"/>
          <w:sz w:val="28"/>
          <w:szCs w:val="24"/>
          <w:highlight w:val="none"/>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napToGrid w:val="0"/>
          <w:kern w:val="0"/>
          <w:sz w:val="28"/>
          <w:szCs w:val="24"/>
          <w:highlight w:val="none"/>
        </w:rPr>
      </w:pPr>
      <w:r>
        <w:rPr>
          <w:rFonts w:hint="eastAsia" w:ascii="仿宋_GB2312" w:hAnsi="仿宋_GB2312" w:eastAsia="仿宋_GB2312" w:cs="仿宋_GB2312"/>
          <w:snapToGrid w:val="0"/>
          <w:kern w:val="0"/>
          <w:sz w:val="28"/>
          <w:szCs w:val="24"/>
          <w:highlight w:val="none"/>
        </w:rPr>
        <w:t>邮政编码：</w:t>
      </w:r>
      <w:r>
        <w:rPr>
          <w:rFonts w:hint="eastAsia" w:ascii="仿宋_GB2312" w:hAnsi="仿宋_GB2312" w:eastAsia="仿宋_GB2312" w:cs="仿宋_GB2312"/>
          <w:snapToGrid w:val="0"/>
          <w:kern w:val="0"/>
          <w:sz w:val="28"/>
          <w:szCs w:val="24"/>
          <w:highlight w:val="none"/>
          <w:u w:val="single"/>
          <w:lang w:val="en-US" w:eastAsia="zh-CN"/>
        </w:rPr>
        <w:t xml:space="preserve">                                   </w:t>
      </w:r>
    </w:p>
    <w:p>
      <w:pPr>
        <w:keepNext w:val="0"/>
        <w:keepLines w:val="0"/>
        <w:pageBreakBefore w:val="0"/>
        <w:widowControl w:val="0"/>
        <w:kinsoku/>
        <w:wordWrap w:val="0"/>
        <w:overflowPunct/>
        <w:topLinePunct w:val="0"/>
        <w:autoSpaceDE/>
        <w:autoSpaceDN/>
        <w:bidi w:val="0"/>
        <w:adjustRightInd w:val="0"/>
        <w:snapToGrid w:val="0"/>
        <w:spacing w:before="0" w:beforeAutospacing="0" w:after="0" w:afterAutospacing="0" w:line="360" w:lineRule="auto"/>
        <w:ind w:leftChars="0" w:firstLine="560" w:firstLineChars="200"/>
        <w:textAlignment w:val="auto"/>
        <w:rPr>
          <w:rFonts w:hint="eastAsia" w:ascii="仿宋_GB2312" w:hAnsi="仿宋_GB2312" w:eastAsia="仿宋_GB2312" w:cs="仿宋_GB2312"/>
          <w:sz w:val="22"/>
          <w:szCs w:val="24"/>
          <w:highlight w:val="none"/>
        </w:rPr>
        <w:sectPr>
          <w:footerReference r:id="rId6" w:type="default"/>
          <w:pgSz w:w="11906" w:h="16838"/>
          <w:pgMar w:top="1090" w:right="1646" w:bottom="779" w:left="1440" w:header="851" w:footer="992" w:gutter="0"/>
          <w:cols w:space="425" w:num="1"/>
          <w:docGrid w:type="lines" w:linePitch="312" w:charSpace="0"/>
        </w:sectPr>
      </w:pPr>
      <w:r>
        <w:rPr>
          <w:rFonts w:hint="eastAsia" w:ascii="仿宋_GB2312" w:hAnsi="仿宋_GB2312" w:eastAsia="仿宋_GB2312" w:cs="仿宋_GB2312"/>
          <w:snapToGrid w:val="0"/>
          <w:kern w:val="0"/>
          <w:sz w:val="28"/>
          <w:szCs w:val="24"/>
          <w:highlight w:val="none"/>
          <w:lang w:val="en-US" w:eastAsia="zh-CN"/>
        </w:rPr>
        <w:t>邮    箱：</w:t>
      </w:r>
      <w:r>
        <w:rPr>
          <w:rFonts w:hint="eastAsia" w:ascii="仿宋_GB2312" w:hAnsi="仿宋_GB2312" w:eastAsia="仿宋_GB2312" w:cs="仿宋_GB2312"/>
          <w:snapToGrid w:val="0"/>
          <w:kern w:val="0"/>
          <w:sz w:val="28"/>
          <w:szCs w:val="24"/>
          <w:highlight w:val="none"/>
          <w:u w:val="single"/>
          <w:lang w:val="en-US" w:eastAsia="zh-CN"/>
        </w:rPr>
        <w:t xml:space="preserve">                                 </w:t>
      </w:r>
    </w:p>
    <w:p>
      <w:pPr>
        <w:ind w:leftChars="0"/>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2.类似项目业绩一览表</w:t>
      </w:r>
    </w:p>
    <w:p>
      <w:pPr>
        <w:tabs>
          <w:tab w:val="left" w:pos="0"/>
        </w:tabs>
        <w:spacing w:line="360" w:lineRule="auto"/>
        <w:ind w:leftChars="0"/>
        <w:jc w:val="both"/>
        <w:rPr>
          <w:rFonts w:hint="eastAsia" w:ascii="仿宋_GB2312" w:hAnsi="仿宋_GB2312" w:eastAsia="仿宋_GB2312" w:cs="仿宋_GB2312"/>
          <w:sz w:val="24"/>
          <w:szCs w:val="24"/>
          <w:highlight w:val="none"/>
        </w:rPr>
      </w:pPr>
      <w:r>
        <w:rPr>
          <w:rFonts w:hint="eastAsia" w:ascii="仿宋_GB2312" w:hAnsi="仿宋_GB2312" w:eastAsia="仿宋_GB2312" w:cs="仿宋_GB2312"/>
          <w:color w:val="000000"/>
          <w:kern w:val="0"/>
          <w:sz w:val="24"/>
          <w:szCs w:val="24"/>
          <w:highlight w:val="none"/>
          <w:lang w:eastAsia="zh-CN"/>
        </w:rPr>
        <w:t>（</w:t>
      </w:r>
      <w:r>
        <w:rPr>
          <w:rFonts w:hint="eastAsia" w:ascii="仿宋_GB2312" w:hAnsi="仿宋_GB2312" w:eastAsia="仿宋_GB2312" w:cs="仿宋_GB2312"/>
          <w:color w:val="000000"/>
          <w:kern w:val="0"/>
          <w:sz w:val="24"/>
          <w:szCs w:val="24"/>
          <w:highlight w:val="none"/>
          <w:lang w:val="en-US" w:eastAsia="zh-CN"/>
        </w:rPr>
        <w:t>请将与本招标项目相类似的案例合同扫描件附后</w:t>
      </w:r>
      <w:r>
        <w:rPr>
          <w:rFonts w:hint="eastAsia" w:ascii="仿宋_GB2312" w:hAnsi="仿宋_GB2312" w:eastAsia="仿宋_GB2312" w:cs="仿宋_GB2312"/>
          <w:color w:val="000000"/>
          <w:kern w:val="0"/>
          <w:sz w:val="24"/>
          <w:szCs w:val="24"/>
          <w:highlight w:val="none"/>
          <w:lang w:eastAsia="zh-CN"/>
        </w:rPr>
        <w:t>）</w:t>
      </w:r>
    </w:p>
    <w:tbl>
      <w:tblPr>
        <w:tblStyle w:val="10"/>
        <w:tblpPr w:leftFromText="180" w:rightFromText="180" w:vertAnchor="text" w:horzAnchor="page" w:tblpXSpec="center" w:tblpY="196"/>
        <w:tblOverlap w:val="never"/>
        <w:tblW w:w="10444" w:type="dxa"/>
        <w:jc w:val="center"/>
        <w:tblLayout w:type="fixed"/>
        <w:tblCellMar>
          <w:top w:w="0" w:type="dxa"/>
          <w:left w:w="108" w:type="dxa"/>
          <w:bottom w:w="0" w:type="dxa"/>
          <w:right w:w="108" w:type="dxa"/>
        </w:tblCellMar>
      </w:tblPr>
      <w:tblGrid>
        <w:gridCol w:w="1149"/>
        <w:gridCol w:w="2355"/>
        <w:gridCol w:w="1331"/>
        <w:gridCol w:w="1843"/>
        <w:gridCol w:w="1842"/>
        <w:gridCol w:w="1924"/>
      </w:tblGrid>
      <w:tr>
        <w:tblPrEx>
          <w:tblCellMar>
            <w:top w:w="0" w:type="dxa"/>
            <w:left w:w="108" w:type="dxa"/>
            <w:bottom w:w="0" w:type="dxa"/>
            <w:right w:w="108" w:type="dxa"/>
          </w:tblCellMar>
        </w:tblPrEx>
        <w:trPr>
          <w:trHeight w:val="709" w:hRule="atLeast"/>
          <w:jc w:val="center"/>
        </w:trPr>
        <w:tc>
          <w:tcPr>
            <w:tcW w:w="1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序号</w:t>
            </w:r>
          </w:p>
        </w:tc>
        <w:tc>
          <w:tcPr>
            <w:tcW w:w="23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项目名称</w:t>
            </w:r>
          </w:p>
        </w:tc>
        <w:tc>
          <w:tcPr>
            <w:tcW w:w="133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项目属地</w:t>
            </w:r>
          </w:p>
        </w:tc>
        <w:tc>
          <w:tcPr>
            <w:tcW w:w="1843"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完成时间</w:t>
            </w:r>
          </w:p>
        </w:tc>
        <w:tc>
          <w:tcPr>
            <w:tcW w:w="184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lang w:val="en-US" w:eastAsia="zh-CN"/>
              </w:rPr>
              <w:t>合同总价</w:t>
            </w:r>
            <w:r>
              <w:rPr>
                <w:rFonts w:hint="eastAsia" w:ascii="仿宋_GB2312" w:hAnsi="仿宋_GB2312" w:eastAsia="仿宋_GB2312" w:cs="仿宋_GB2312"/>
                <w:color w:val="000000"/>
                <w:kern w:val="0"/>
                <w:sz w:val="21"/>
                <w:szCs w:val="21"/>
                <w:highlight w:val="none"/>
              </w:rPr>
              <w:t>（万元）</w:t>
            </w:r>
          </w:p>
        </w:tc>
        <w:tc>
          <w:tcPr>
            <w:tcW w:w="192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r>
              <w:rPr>
                <w:rFonts w:hint="eastAsia" w:ascii="仿宋_GB2312" w:hAnsi="仿宋_GB2312" w:eastAsia="仿宋_GB2312" w:cs="仿宋_GB2312"/>
                <w:color w:val="000000"/>
                <w:kern w:val="0"/>
                <w:sz w:val="21"/>
                <w:szCs w:val="21"/>
                <w:highlight w:val="none"/>
              </w:rPr>
              <w:t>备注</w:t>
            </w:r>
          </w:p>
        </w:tc>
      </w:tr>
      <w:tr>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center"/>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r>
        <w:tblPrEx>
          <w:tblCellMar>
            <w:top w:w="0" w:type="dxa"/>
            <w:left w:w="108" w:type="dxa"/>
            <w:bottom w:w="0" w:type="dxa"/>
            <w:right w:w="108" w:type="dxa"/>
          </w:tblCellMar>
        </w:tblPrEx>
        <w:trPr>
          <w:trHeight w:val="921" w:hRule="atLeast"/>
          <w:jc w:val="center"/>
        </w:trPr>
        <w:tc>
          <w:tcPr>
            <w:tcW w:w="1149" w:type="dxa"/>
            <w:tcBorders>
              <w:top w:val="nil"/>
              <w:left w:val="single" w:color="auto" w:sz="4" w:space="0"/>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2355"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331"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84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c>
          <w:tcPr>
            <w:tcW w:w="1924" w:type="dxa"/>
            <w:tcBorders>
              <w:top w:val="nil"/>
              <w:left w:val="nil"/>
              <w:bottom w:val="single" w:color="auto" w:sz="4" w:space="0"/>
              <w:right w:val="single" w:color="auto" w:sz="4" w:space="0"/>
            </w:tcBorders>
          </w:tcPr>
          <w:p>
            <w:pPr>
              <w:keepNext w:val="0"/>
              <w:keepLines w:val="0"/>
              <w:pageBreakBefore w:val="0"/>
              <w:widowControl/>
              <w:kinsoku/>
              <w:wordWrap/>
              <w:overflowPunct/>
              <w:topLinePunct w:val="0"/>
              <w:autoSpaceDE/>
              <w:autoSpaceDN/>
              <w:bidi w:val="0"/>
              <w:adjustRightInd w:val="0"/>
              <w:snapToGrid w:val="0"/>
              <w:spacing w:before="0" w:after="0" w:line="240" w:lineRule="atLeast"/>
              <w:ind w:leftChars="0"/>
              <w:jc w:val="left"/>
              <w:textAlignment w:val="auto"/>
              <w:rPr>
                <w:rFonts w:hint="eastAsia" w:ascii="仿宋_GB2312" w:hAnsi="仿宋_GB2312" w:eastAsia="仿宋_GB2312" w:cs="仿宋_GB2312"/>
                <w:color w:val="000000"/>
                <w:kern w:val="0"/>
                <w:sz w:val="21"/>
                <w:szCs w:val="21"/>
                <w:highlight w:val="none"/>
              </w:rPr>
            </w:pPr>
          </w:p>
        </w:tc>
      </w:tr>
    </w:tbl>
    <w:p>
      <w:pPr>
        <w:ind w:firstLine="3520" w:firstLineChars="1100"/>
        <w:rPr>
          <w:rFonts w:hint="eastAsia" w:ascii="仿宋_GB2312" w:hAnsi="仿宋_GB2312" w:eastAsia="仿宋_GB2312" w:cs="仿宋_GB2312"/>
          <w:sz w:val="32"/>
          <w:szCs w:val="32"/>
          <w:highlight w:val="none"/>
        </w:rPr>
        <w:sectPr>
          <w:footerReference r:id="rId7" w:type="default"/>
          <w:pgSz w:w="11906" w:h="16838"/>
          <w:pgMar w:top="1090" w:right="1646" w:bottom="779" w:left="1440" w:header="851" w:footer="992" w:gutter="0"/>
          <w:cols w:space="425" w:num="1"/>
          <w:docGrid w:type="lines" w:linePitch="312" w:charSpace="0"/>
        </w:sectPr>
      </w:pPr>
    </w:p>
    <w:p>
      <w:pPr>
        <w:jc w:val="both"/>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3.企业资质</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包括但不限于a</w:t>
      </w:r>
      <w:r>
        <w:rPr>
          <w:rFonts w:hint="eastAsia" w:ascii="仿宋_GB2312" w:hAnsi="仿宋_GB2312" w:eastAsia="仿宋_GB2312" w:cs="仿宋_GB2312"/>
          <w:b/>
          <w:bCs/>
          <w:sz w:val="28"/>
          <w:szCs w:val="28"/>
          <w:lang w:val="en-US" w:eastAsia="zh-CN"/>
        </w:rPr>
        <w:t>)营业执照</w:t>
      </w:r>
      <w:r>
        <w:rPr>
          <w:rFonts w:hint="eastAsia" w:ascii="仿宋_GB2312" w:hAnsi="仿宋_GB2312" w:eastAsia="仿宋_GB2312" w:cs="仿宋_GB2312"/>
          <w:sz w:val="28"/>
          <w:szCs w:val="28"/>
          <w:lang w:val="en-US" w:eastAsia="zh-CN"/>
        </w:rPr>
        <w:t>b)企业资质等级证书（如有） c)银行信用等级（如有）d)企业安全生产许可证（如有）e)质量、环境及职业健康安全认证证书（如有）、企业获奖证书，申请人可自行添加相应资质材料</w:t>
      </w:r>
    </w:p>
    <w:p>
      <w:pPr>
        <w:pStyle w:val="9"/>
        <w:rPr>
          <w:rFonts w:hint="eastAsia" w:ascii="仿宋_GB2312" w:hAnsi="仿宋_GB2312" w:eastAsia="仿宋_GB2312" w:cs="仿宋_GB2312"/>
          <w:sz w:val="32"/>
          <w:szCs w:val="32"/>
          <w:highlight w:val="none"/>
          <w:lang w:val="en-US" w:eastAsia="zh-CN"/>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9"/>
        <w:rPr>
          <w:rFonts w:hint="eastAsia" w:ascii="仿宋_GB2312" w:hAnsi="仿宋_GB2312" w:eastAsia="仿宋_GB2312" w:cs="仿宋_GB2312"/>
          <w:sz w:val="32"/>
          <w:szCs w:val="32"/>
          <w:highlight w:val="none"/>
        </w:rPr>
      </w:pPr>
    </w:p>
    <w:p>
      <w:pPr>
        <w:pStyle w:val="2"/>
        <w:rPr>
          <w:rFonts w:hint="eastAsia"/>
          <w:lang w:val="en-US" w:eastAsia="zh-CN"/>
        </w:rPr>
      </w:pPr>
    </w:p>
    <w:p>
      <w:pPr>
        <w:rPr>
          <w:rFonts w:hint="eastAsia"/>
          <w:lang w:val="en-US" w:eastAsia="zh-CN"/>
        </w:rPr>
      </w:pPr>
    </w:p>
    <w:p>
      <w:pPr>
        <w:pStyle w:val="9"/>
        <w:rPr>
          <w:rFonts w:hint="eastAsia" w:ascii="仿宋_GB2312" w:hAnsi="仿宋_GB2312" w:eastAsia="仿宋_GB2312" w:cs="仿宋_GB2312"/>
          <w:sz w:val="32"/>
          <w:szCs w:val="32"/>
          <w:highlight w:val="none"/>
        </w:rPr>
      </w:pPr>
    </w:p>
    <w:p>
      <w:pPr>
        <w:jc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4.无严重违法记录承诺书</w:t>
      </w:r>
    </w:p>
    <w:p>
      <w:pPr>
        <w:jc w:val="center"/>
        <w:rPr>
          <w:rFonts w:hint="eastAsia" w:ascii="仿宋_GB2312" w:hAnsi="仿宋_GB2312" w:eastAsia="仿宋_GB2312" w:cs="仿宋_GB2312"/>
          <w:b/>
          <w:bCs/>
          <w:color w:val="000000"/>
          <w:sz w:val="28"/>
          <w:szCs w:val="28"/>
        </w:rPr>
      </w:pPr>
    </w:p>
    <w:p>
      <w:pPr>
        <w:rPr>
          <w:rFonts w:ascii="仿宋_GB2312" w:hAnsi="仿宋_GB2312" w:eastAsia="仿宋_GB2312" w:cs="仿宋_GB2312"/>
          <w:b/>
          <w:bCs/>
          <w:color w:val="000000"/>
          <w:sz w:val="28"/>
          <w:szCs w:val="28"/>
        </w:rPr>
      </w:pPr>
    </w:p>
    <w:p>
      <w:pPr>
        <w:adjustRightInd w:val="0"/>
        <w:snapToGrid w:val="0"/>
        <w:spacing w:line="360" w:lineRule="auto"/>
        <w:rPr>
          <w:rFonts w:hint="default" w:ascii="仿宋_GB2312" w:hAnsi="仿宋_GB2312" w:eastAsia="仿宋_GB2312" w:cs="仿宋_GB2312"/>
          <w:color w:val="000000"/>
          <w:sz w:val="28"/>
          <w:szCs w:val="28"/>
          <w:lang w:val="en-US"/>
        </w:rPr>
      </w:pPr>
      <w:r>
        <w:rPr>
          <w:rFonts w:hint="eastAsia" w:ascii="仿宋_GB2312" w:hAnsi="仿宋_GB2312" w:eastAsia="仿宋_GB2312" w:cs="仿宋_GB2312"/>
          <w:color w:val="000000"/>
          <w:sz w:val="28"/>
          <w:szCs w:val="28"/>
        </w:rPr>
        <w:t>致：</w:t>
      </w:r>
      <w:r>
        <w:rPr>
          <w:rFonts w:hint="eastAsia" w:ascii="仿宋_GB2312" w:hAnsi="仿宋_GB2312" w:eastAsia="仿宋_GB2312" w:cs="仿宋_GB2312"/>
          <w:color w:val="000000"/>
          <w:sz w:val="28"/>
          <w:szCs w:val="28"/>
          <w:u w:val="single"/>
          <w:lang w:val="en-US" w:eastAsia="zh-CN"/>
        </w:rPr>
        <w:t>三亚学院</w:t>
      </w:r>
    </w:p>
    <w:p>
      <w:pPr>
        <w:adjustRightInd w:val="0"/>
        <w:snapToGrid w:val="0"/>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我单位自2019年以来，在经营活动中没有重大违法记录，没有被“信用中国”网站中列入失信被执行人和重大税收违法案件当事人名单的供应商，且没有诉讼未决的案件。若贵单位在本项目采购过程中发现我单位自2019年以来存在上述问题，我单位将无条件地退出本项目的洽谈，并承担因此引起的一切后果。</w:t>
      </w:r>
    </w:p>
    <w:p>
      <w:pPr>
        <w:adjustRightInd w:val="0"/>
        <w:snapToGrid w:val="0"/>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特此承诺。</w:t>
      </w:r>
    </w:p>
    <w:p>
      <w:pPr>
        <w:adjustRightInd w:val="0"/>
        <w:snapToGrid w:val="0"/>
        <w:spacing w:line="360" w:lineRule="auto"/>
        <w:ind w:firstLine="560" w:firstLineChars="200"/>
        <w:rPr>
          <w:rFonts w:ascii="仿宋_GB2312" w:hAnsi="仿宋_GB2312" w:eastAsia="仿宋_GB2312" w:cs="仿宋_GB2312"/>
          <w:color w:val="000000"/>
          <w:sz w:val="28"/>
          <w:szCs w:val="28"/>
        </w:rPr>
      </w:pPr>
    </w:p>
    <w:p>
      <w:pPr>
        <w:adjustRightInd w:val="0"/>
        <w:snapToGrid w:val="0"/>
        <w:spacing w:line="360" w:lineRule="auto"/>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单位名称：</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（公章）</w:t>
      </w:r>
    </w:p>
    <w:p>
      <w:pPr>
        <w:adjustRightInd w:val="0"/>
        <w:snapToGrid w:val="0"/>
        <w:spacing w:line="360" w:lineRule="auto"/>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日 </w:t>
      </w:r>
      <w:r>
        <w:rPr>
          <w:rFonts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rPr>
        <w:t>期：</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年</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日</w:t>
      </w: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pStyle w:val="2"/>
        <w:rPr>
          <w:rFonts w:hint="eastAsia"/>
        </w:rPr>
      </w:pPr>
    </w:p>
    <w:p>
      <w:pPr>
        <w:jc w:val="center"/>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lang w:val="en-US" w:eastAsia="zh-CN"/>
        </w:rPr>
        <w:t>5、申请资格预审</w:t>
      </w:r>
      <w:r>
        <w:rPr>
          <w:rFonts w:hint="eastAsia" w:ascii="仿宋_GB2312" w:hAnsi="仿宋_GB2312" w:eastAsia="仿宋_GB2312" w:cs="仿宋_GB2312"/>
          <w:b/>
          <w:bCs/>
          <w:color w:val="000000"/>
          <w:sz w:val="28"/>
          <w:szCs w:val="28"/>
        </w:rPr>
        <w:t>承诺书</w:t>
      </w:r>
    </w:p>
    <w:p>
      <w:pPr>
        <w:spacing w:line="360" w:lineRule="auto"/>
        <w:ind w:left="284" w:leftChars="-198" w:hanging="700" w:hangingChars="250"/>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 xml:space="preserve">       </w:t>
      </w:r>
    </w:p>
    <w:p>
      <w:pPr>
        <w:keepLines w:val="0"/>
        <w:pageBreakBefore w:val="0"/>
        <w:kinsoku/>
        <w:wordWrap/>
        <w:overflowPunct/>
        <w:topLinePunct w:val="0"/>
        <w:autoSpaceDE/>
        <w:autoSpaceDN/>
        <w:bidi w:val="0"/>
        <w:adjustRightInd w:val="0"/>
        <w:snapToGrid w:val="0"/>
        <w:spacing w:before="0" w:after="0" w:line="360" w:lineRule="auto"/>
        <w:ind w:left="0" w:leftChars="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color w:val="000000"/>
          <w:sz w:val="28"/>
          <w:szCs w:val="28"/>
          <w:highlight w:val="none"/>
          <w:u w:val="single"/>
          <w:lang w:val="en-US" w:eastAsia="zh-CN"/>
        </w:rPr>
        <w:t xml:space="preserve"> 三亚学院（招标人）</w:t>
      </w:r>
      <w:r>
        <w:rPr>
          <w:rFonts w:hint="eastAsia" w:ascii="仿宋_GB2312" w:hAnsi="仿宋_GB2312" w:eastAsia="仿宋_GB2312" w:cs="仿宋_GB2312"/>
          <w:color w:val="000000"/>
          <w:sz w:val="28"/>
          <w:szCs w:val="28"/>
          <w:highlight w:val="none"/>
        </w:rPr>
        <w:t>：</w:t>
      </w:r>
    </w:p>
    <w:p>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sz w:val="28"/>
          <w:szCs w:val="28"/>
          <w:highlight w:val="none"/>
        </w:rPr>
      </w:pPr>
      <w:r>
        <w:rPr>
          <w:rFonts w:hint="eastAsia" w:ascii="仿宋_GB2312" w:hAnsi="仿宋_GB2312" w:eastAsia="仿宋_GB2312" w:cs="仿宋_GB2312"/>
          <w:color w:val="000000"/>
          <w:sz w:val="28"/>
          <w:szCs w:val="28"/>
          <w:highlight w:val="none"/>
        </w:rPr>
        <w:t>1、我公司保证提供的资质文件、</w:t>
      </w:r>
      <w:r>
        <w:rPr>
          <w:rFonts w:hint="eastAsia" w:ascii="仿宋_GB2312" w:hAnsi="仿宋_GB2312" w:eastAsia="仿宋_GB2312" w:cs="仿宋_GB2312"/>
          <w:color w:val="000000"/>
          <w:sz w:val="28"/>
          <w:szCs w:val="28"/>
          <w:highlight w:val="none"/>
          <w:lang w:val="en-US" w:eastAsia="zh-CN"/>
        </w:rPr>
        <w:t>项目</w:t>
      </w:r>
      <w:r>
        <w:rPr>
          <w:rFonts w:hint="eastAsia" w:ascii="仿宋_GB2312" w:hAnsi="仿宋_GB2312" w:eastAsia="仿宋_GB2312" w:cs="仿宋_GB2312"/>
          <w:color w:val="000000"/>
          <w:sz w:val="28"/>
          <w:szCs w:val="28"/>
          <w:highlight w:val="none"/>
        </w:rPr>
        <w:t>业绩、</w:t>
      </w:r>
      <w:r>
        <w:rPr>
          <w:rFonts w:hint="eastAsia" w:ascii="仿宋_GB2312" w:hAnsi="仿宋_GB2312" w:eastAsia="仿宋_GB2312" w:cs="仿宋_GB2312"/>
          <w:color w:val="000000"/>
          <w:sz w:val="28"/>
          <w:szCs w:val="28"/>
          <w:highlight w:val="none"/>
          <w:lang w:val="en-US" w:eastAsia="zh-CN"/>
        </w:rPr>
        <w:t>人员信息</w:t>
      </w:r>
      <w:r>
        <w:rPr>
          <w:rFonts w:hint="eastAsia" w:ascii="仿宋_GB2312" w:hAnsi="仿宋_GB2312" w:eastAsia="仿宋_GB2312" w:cs="仿宋_GB2312"/>
          <w:color w:val="000000"/>
          <w:sz w:val="28"/>
          <w:szCs w:val="28"/>
          <w:highlight w:val="none"/>
        </w:rPr>
        <w:t>及企业相关资料均真实有效</w:t>
      </w:r>
      <w:r>
        <w:rPr>
          <w:rFonts w:hint="eastAsia" w:ascii="仿宋_GB2312" w:hAnsi="仿宋_GB2312" w:eastAsia="仿宋_GB2312" w:cs="仿宋_GB2312"/>
          <w:sz w:val="28"/>
          <w:szCs w:val="28"/>
          <w:highlight w:val="none"/>
        </w:rPr>
        <w:t>。</w:t>
      </w:r>
    </w:p>
    <w:p>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2、我公司保证不参与围标、串标、欺诈、贿赂等不正当手段骗取中标的行为。</w:t>
      </w:r>
    </w:p>
    <w:p>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val="en-US" w:eastAsia="zh-CN"/>
        </w:rPr>
        <w:t>3、</w:t>
      </w:r>
      <w:r>
        <w:rPr>
          <w:rFonts w:hint="eastAsia" w:ascii="仿宋_GB2312" w:hAnsi="仿宋_GB2312" w:eastAsia="仿宋_GB2312" w:cs="仿宋_GB2312"/>
          <w:color w:val="000000"/>
          <w:sz w:val="28"/>
          <w:szCs w:val="28"/>
          <w:highlight w:val="none"/>
        </w:rPr>
        <w:t>我公司保证</w:t>
      </w:r>
      <w:r>
        <w:rPr>
          <w:rFonts w:hint="eastAsia" w:ascii="仿宋_GB2312" w:hAnsi="仿宋_GB2312" w:eastAsia="仿宋_GB2312" w:cs="仿宋_GB2312"/>
          <w:color w:val="000000"/>
          <w:sz w:val="28"/>
          <w:szCs w:val="28"/>
          <w:highlight w:val="none"/>
          <w:lang w:val="en-US" w:eastAsia="zh-CN"/>
        </w:rPr>
        <w:t>现阶段处于正常生产经营状态，同时具有优良履约历史。</w:t>
      </w:r>
    </w:p>
    <w:p>
      <w:pPr>
        <w:keepLines w:val="0"/>
        <w:pageBreakBefore w:val="0"/>
        <w:kinsoku/>
        <w:wordWrap/>
        <w:overflowPunct/>
        <w:topLinePunct w:val="0"/>
        <w:autoSpaceDE/>
        <w:autoSpaceDN/>
        <w:bidi w:val="0"/>
        <w:adjustRightInd w:val="0"/>
        <w:snapToGrid w:val="0"/>
        <w:spacing w:before="0" w:after="0" w:line="360" w:lineRule="auto"/>
        <w:ind w:left="0" w:leftChars="0" w:firstLine="560" w:firstLineChars="200"/>
        <w:textAlignment w:val="auto"/>
        <w:rPr>
          <w:rFonts w:hint="eastAsia" w:ascii="仿宋_GB2312" w:hAnsi="仿宋_GB2312" w:eastAsia="仿宋_GB2312" w:cs="仿宋_GB2312"/>
          <w:b w:val="0"/>
          <w:bCs w:val="0"/>
          <w:color w:val="000000"/>
          <w:kern w:val="2"/>
          <w:sz w:val="28"/>
          <w:szCs w:val="28"/>
          <w:highlight w:val="none"/>
          <w:lang w:val="en-US" w:eastAsia="zh-CN" w:bidi="ar-SA"/>
        </w:rPr>
      </w:pPr>
      <w:r>
        <w:rPr>
          <w:rFonts w:hint="eastAsia" w:ascii="仿宋_GB2312" w:hAnsi="仿宋_GB2312" w:eastAsia="仿宋_GB2312" w:cs="仿宋_GB2312"/>
          <w:color w:val="000000"/>
          <w:sz w:val="28"/>
          <w:szCs w:val="28"/>
          <w:highlight w:val="none"/>
          <w:lang w:val="en-US" w:eastAsia="zh-CN"/>
        </w:rPr>
        <w:t>4、我公司</w:t>
      </w:r>
      <w:r>
        <w:rPr>
          <w:rFonts w:hint="eastAsia" w:ascii="仿宋_GB2312" w:hAnsi="仿宋_GB2312" w:eastAsia="仿宋_GB2312" w:cs="仿宋_GB2312"/>
          <w:color w:val="000000"/>
          <w:sz w:val="28"/>
          <w:szCs w:val="28"/>
          <w:highlight w:val="none"/>
        </w:rPr>
        <w:t>近3年内争端和诉讼已经全部按照该合同的争端解决机制解决，目前没有悬而未决的诉讼，特此承诺。</w:t>
      </w:r>
    </w:p>
    <w:p>
      <w:pPr>
        <w:pStyle w:val="2"/>
        <w:keepLines w:val="0"/>
        <w:pageBreakBefore w:val="0"/>
        <w:tabs>
          <w:tab w:val="left" w:pos="2760"/>
        </w:tabs>
        <w:kinsoku/>
        <w:wordWrap/>
        <w:overflowPunct/>
        <w:topLinePunct w:val="0"/>
        <w:autoSpaceDE/>
        <w:autoSpaceDN/>
        <w:bidi w:val="0"/>
        <w:adjustRightInd w:val="0"/>
        <w:snapToGrid w:val="0"/>
        <w:spacing w:before="0" w:after="0" w:line="360" w:lineRule="auto"/>
        <w:ind w:left="0" w:leftChars="0"/>
        <w:textAlignment w:val="auto"/>
        <w:rPr>
          <w:rFonts w:hint="eastAsia" w:ascii="仿宋_GB2312" w:hAnsi="仿宋_GB2312" w:eastAsia="仿宋_GB2312" w:cs="仿宋_GB2312"/>
          <w:b w:val="0"/>
          <w:bCs w:val="0"/>
          <w:color w:val="000000"/>
          <w:kern w:val="2"/>
          <w:sz w:val="28"/>
          <w:szCs w:val="28"/>
          <w:highlight w:val="none"/>
          <w:lang w:val="en-US" w:eastAsia="zh-CN" w:bidi="ar-SA"/>
        </w:rPr>
      </w:pPr>
      <w:r>
        <w:rPr>
          <w:rFonts w:hint="eastAsia" w:ascii="仿宋_GB2312" w:hAnsi="仿宋_GB2312" w:eastAsia="仿宋_GB2312" w:cs="仿宋_GB2312"/>
          <w:b w:val="0"/>
          <w:bCs w:val="0"/>
          <w:color w:val="000000"/>
          <w:kern w:val="2"/>
          <w:sz w:val="28"/>
          <w:szCs w:val="28"/>
          <w:highlight w:val="none"/>
          <w:lang w:val="en-US" w:eastAsia="zh-CN" w:bidi="ar-SA"/>
        </w:rPr>
        <w:t>（附：近3年公司诉讼情况说明/证明材料）</w:t>
      </w:r>
    </w:p>
    <w:p>
      <w:pPr>
        <w:pStyle w:val="9"/>
        <w:keepLines w:val="0"/>
        <w:pageBreakBefore w:val="0"/>
        <w:kinsoku/>
        <w:wordWrap/>
        <w:overflowPunct/>
        <w:topLinePunct w:val="0"/>
        <w:autoSpaceDE/>
        <w:autoSpaceDN/>
        <w:bidi w:val="0"/>
        <w:adjustRightInd w:val="0"/>
        <w:snapToGrid w:val="0"/>
        <w:spacing w:before="0" w:after="0" w:line="360" w:lineRule="auto"/>
        <w:ind w:left="0" w:leftChars="0"/>
        <w:textAlignment w:val="auto"/>
        <w:rPr>
          <w:rFonts w:hint="eastAsia" w:ascii="仿宋_GB2312" w:hAnsi="仿宋_GB2312" w:eastAsia="仿宋_GB2312" w:cs="仿宋_GB2312"/>
          <w:color w:val="000000"/>
          <w:sz w:val="28"/>
          <w:szCs w:val="28"/>
          <w:highlight w:val="none"/>
          <w:lang w:eastAsia="zh-CN"/>
        </w:rPr>
      </w:pPr>
    </w:p>
    <w:p>
      <w:pPr>
        <w:pStyle w:val="9"/>
        <w:keepLines w:val="0"/>
        <w:pageBreakBefore w:val="0"/>
        <w:kinsoku/>
        <w:wordWrap/>
        <w:overflowPunct/>
        <w:topLinePunct w:val="0"/>
        <w:autoSpaceDE/>
        <w:autoSpaceDN/>
        <w:bidi w:val="0"/>
        <w:adjustRightInd w:val="0"/>
        <w:snapToGrid w:val="0"/>
        <w:spacing w:before="0" w:after="0" w:line="360" w:lineRule="auto"/>
        <w:ind w:left="0" w:leftChars="0"/>
        <w:textAlignment w:val="auto"/>
        <w:rPr>
          <w:rFonts w:hint="eastAsia" w:ascii="仿宋_GB2312" w:hAnsi="仿宋_GB2312" w:eastAsia="仿宋_GB2312" w:cs="仿宋_GB2312"/>
          <w:color w:val="000000"/>
          <w:highlight w:val="none"/>
          <w:shd w:val="clear" w:color="auto" w:fill="F5F8FD"/>
        </w:rPr>
      </w:pPr>
      <w:r>
        <w:rPr>
          <w:rFonts w:hint="eastAsia"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color w:val="000000"/>
          <w:highlight w:val="none"/>
        </w:rPr>
        <w:t xml:space="preserve">                                        </w:t>
      </w:r>
    </w:p>
    <w:p>
      <w:pPr>
        <w:keepLines w:val="0"/>
        <w:pageBreakBefore w:val="0"/>
        <w:kinsoku/>
        <w:wordWrap/>
        <w:overflowPunct/>
        <w:topLinePunct w:val="0"/>
        <w:autoSpaceDE/>
        <w:autoSpaceDN/>
        <w:bidi w:val="0"/>
        <w:adjustRightInd w:val="0"/>
        <w:snapToGrid w:val="0"/>
        <w:spacing w:before="0" w:after="0" w:line="360" w:lineRule="auto"/>
        <w:ind w:left="525" w:leftChars="0" w:hanging="525" w:hangingChars="250"/>
        <w:textAlignment w:val="auto"/>
        <w:rPr>
          <w:rFonts w:hint="eastAsia" w:ascii="仿宋_GB2312" w:hAnsi="仿宋_GB2312" w:eastAsia="仿宋_GB2312" w:cs="仿宋_GB2312"/>
          <w:color w:val="000000"/>
          <w:highlight w:val="none"/>
          <w:shd w:val="clear" w:color="auto" w:fill="F5F8FD"/>
        </w:rPr>
      </w:pPr>
    </w:p>
    <w:p>
      <w:pPr>
        <w:keepLines w:val="0"/>
        <w:pageBreakBefore w:val="0"/>
        <w:kinsoku/>
        <w:wordWrap/>
        <w:overflowPunct/>
        <w:topLinePunct w:val="0"/>
        <w:autoSpaceDE/>
        <w:autoSpaceDN/>
        <w:bidi w:val="0"/>
        <w:adjustRightInd w:val="0"/>
        <w:snapToGrid w:val="0"/>
        <w:spacing w:before="0" w:after="0" w:line="360" w:lineRule="auto"/>
        <w:ind w:left="0" w:leftChars="0" w:firstLine="5040" w:firstLineChars="1800"/>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rPr>
        <w:t>供方单位：(公章)</w:t>
      </w:r>
    </w:p>
    <w:p>
      <w:pPr>
        <w:keepLines w:val="0"/>
        <w:pageBreakBefore w:val="0"/>
        <w:kinsoku/>
        <w:wordWrap/>
        <w:overflowPunct/>
        <w:topLinePunct w:val="0"/>
        <w:autoSpaceDE/>
        <w:autoSpaceDN/>
        <w:bidi w:val="0"/>
        <w:adjustRightInd w:val="0"/>
        <w:snapToGrid w:val="0"/>
        <w:spacing w:before="0" w:after="0" w:line="360" w:lineRule="auto"/>
        <w:ind w:left="0" w:leftChars="0" w:firstLine="5040" w:firstLineChars="1800"/>
        <w:textAlignment w:val="auto"/>
        <w:rPr>
          <w:rFonts w:hint="eastAsia" w:ascii="仿宋_GB2312" w:hAnsi="仿宋_GB2312" w:eastAsia="仿宋_GB2312" w:cs="仿宋_GB2312"/>
          <w:color w:val="000000"/>
          <w:sz w:val="28"/>
          <w:szCs w:val="28"/>
          <w:highlight w:val="none"/>
          <w:lang w:eastAsia="zh-CN"/>
        </w:rPr>
      </w:pPr>
      <w:r>
        <w:rPr>
          <w:rFonts w:hint="eastAsia" w:ascii="仿宋_GB2312" w:hAnsi="仿宋_GB2312" w:eastAsia="仿宋_GB2312" w:cs="仿宋_GB2312"/>
          <w:color w:val="000000"/>
          <w:sz w:val="28"/>
          <w:szCs w:val="28"/>
          <w:highlight w:val="none"/>
        </w:rPr>
        <w:t>                           法定代表人或授权人：(签字)</w:t>
      </w:r>
    </w:p>
    <w:p>
      <w:pPr>
        <w:keepLines w:val="0"/>
        <w:pageBreakBefore w:val="0"/>
        <w:kinsoku/>
        <w:wordWrap/>
        <w:overflowPunct/>
        <w:topLinePunct w:val="0"/>
        <w:autoSpaceDE/>
        <w:autoSpaceDN/>
        <w:bidi w:val="0"/>
        <w:adjustRightInd w:val="0"/>
        <w:snapToGrid w:val="0"/>
        <w:spacing w:before="0" w:after="0" w:line="360" w:lineRule="auto"/>
        <w:ind w:left="0" w:leftChars="0" w:firstLine="5040" w:firstLineChars="1800"/>
        <w:textAlignment w:val="auto"/>
        <w:rPr>
          <w:rFonts w:hint="eastAsia" w:ascii="仿宋_GB2312" w:hAnsi="仿宋_GB2312" w:eastAsia="仿宋_GB2312" w:cs="仿宋_GB2312"/>
          <w:color w:val="000000"/>
          <w:sz w:val="28"/>
          <w:szCs w:val="28"/>
          <w:highlight w:val="none"/>
        </w:rPr>
      </w:pPr>
      <w:r>
        <w:rPr>
          <w:rFonts w:hint="eastAsia" w:ascii="仿宋_GB2312" w:hAnsi="仿宋_GB2312" w:eastAsia="仿宋_GB2312" w:cs="仿宋_GB2312"/>
          <w:color w:val="000000"/>
          <w:sz w:val="28"/>
          <w:szCs w:val="28"/>
          <w:highlight w:val="none"/>
        </w:rPr>
        <w:t xml:space="preserve">                              </w:t>
      </w:r>
      <w:r>
        <w:rPr>
          <w:rFonts w:hint="eastAsia" w:ascii="仿宋_GB2312" w:hAnsi="仿宋_GB2312" w:eastAsia="仿宋_GB2312" w:cs="仿宋_GB2312"/>
          <w:color w:val="000000"/>
          <w:sz w:val="28"/>
          <w:szCs w:val="28"/>
          <w:highlight w:val="none"/>
          <w:lang w:val="en-US" w:eastAsia="zh-CN"/>
        </w:rPr>
        <w:t xml:space="preserve">  </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u w:val="single"/>
          <w:lang w:val="en-US" w:eastAsia="zh-CN"/>
        </w:rPr>
        <w:t xml:space="preserve"> </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 xml:space="preserve"> 年</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月</w:t>
      </w:r>
      <w:r>
        <w:rPr>
          <w:rFonts w:hint="eastAsia" w:ascii="仿宋_GB2312" w:hAnsi="仿宋_GB2312" w:eastAsia="仿宋_GB2312" w:cs="仿宋_GB2312"/>
          <w:color w:val="000000"/>
          <w:sz w:val="28"/>
          <w:szCs w:val="28"/>
          <w:highlight w:val="none"/>
          <w:u w:val="single"/>
        </w:rPr>
        <w:t xml:space="preserve">    </w:t>
      </w:r>
      <w:r>
        <w:rPr>
          <w:rFonts w:hint="eastAsia" w:ascii="仿宋_GB2312" w:hAnsi="仿宋_GB2312" w:eastAsia="仿宋_GB2312" w:cs="仿宋_GB2312"/>
          <w:color w:val="000000"/>
          <w:sz w:val="28"/>
          <w:szCs w:val="28"/>
          <w:highlight w:val="none"/>
        </w:rPr>
        <w:t xml:space="preserve"> 日</w:t>
      </w:r>
    </w:p>
    <w:p>
      <w:pPr>
        <w:jc w:val="center"/>
        <w:rPr>
          <w:rFonts w:hint="eastAsia" w:ascii="仿宋_GB2312" w:hAnsi="仿宋_GB2312" w:eastAsia="仿宋_GB2312" w:cs="仿宋_GB2312"/>
          <w:b/>
          <w:bCs/>
          <w:color w:val="000000"/>
          <w:sz w:val="28"/>
          <w:szCs w:val="28"/>
          <w:highlight w:val="none"/>
          <w:lang w:val="en-US" w:eastAsia="zh-CN"/>
        </w:rPr>
      </w:pPr>
    </w:p>
    <w:p>
      <w:pPr>
        <w:pStyle w:val="2"/>
        <w:rPr>
          <w:rFonts w:hint="eastAsia" w:ascii="仿宋_GB2312" w:hAnsi="仿宋_GB2312" w:eastAsia="仿宋_GB2312" w:cs="仿宋_GB2312"/>
          <w:b/>
          <w:bCs/>
          <w:color w:val="000000"/>
          <w:sz w:val="28"/>
          <w:szCs w:val="28"/>
          <w:highlight w:val="none"/>
          <w:lang w:val="en-US" w:eastAsia="zh-CN"/>
        </w:rPr>
      </w:pPr>
    </w:p>
    <w:p>
      <w:pPr>
        <w:rPr>
          <w:rFonts w:hint="eastAsia" w:ascii="仿宋_GB2312" w:hAnsi="仿宋_GB2312" w:eastAsia="仿宋_GB2312" w:cs="仿宋_GB2312"/>
          <w:b/>
          <w:bCs/>
          <w:color w:val="000000"/>
          <w:sz w:val="28"/>
          <w:szCs w:val="28"/>
          <w:highlight w:val="none"/>
          <w:lang w:val="en-US" w:eastAsia="zh-CN"/>
        </w:rPr>
      </w:pPr>
    </w:p>
    <w:p>
      <w:pPr>
        <w:numPr>
          <w:ilvl w:val="0"/>
          <w:numId w:val="3"/>
        </w:numPr>
        <w:ind w:left="-81" w:leftChars="0" w:firstLine="2811" w:firstLineChars="0"/>
        <w:rPr>
          <w:rFonts w:hint="eastAsia"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洗涤服务方案</w:t>
      </w:r>
    </w:p>
    <w:p>
      <w:pPr>
        <w:numPr>
          <w:numId w:val="0"/>
        </w:numPr>
        <w:ind w:firstLine="843" w:firstLineChars="300"/>
        <w:rPr>
          <w:rFonts w:hint="default" w:ascii="仿宋_GB2312" w:hAnsi="仿宋_GB2312" w:eastAsia="仿宋_GB2312" w:cs="仿宋_GB2312"/>
          <w:b/>
          <w:bCs/>
          <w:color w:val="000000"/>
          <w:sz w:val="28"/>
          <w:szCs w:val="28"/>
          <w:highlight w:val="none"/>
          <w:lang w:val="en-US" w:eastAsia="zh-CN"/>
        </w:rPr>
      </w:pPr>
      <w:r>
        <w:rPr>
          <w:rFonts w:hint="eastAsia" w:ascii="仿宋_GB2312" w:hAnsi="仿宋_GB2312" w:eastAsia="仿宋_GB2312" w:cs="仿宋_GB2312"/>
          <w:b/>
          <w:bCs/>
          <w:color w:val="000000"/>
          <w:sz w:val="28"/>
          <w:szCs w:val="28"/>
          <w:highlight w:val="none"/>
          <w:lang w:val="en-US" w:eastAsia="zh-CN"/>
        </w:rPr>
        <w:t>（</w:t>
      </w:r>
      <w:r>
        <w:rPr>
          <w:rFonts w:hint="eastAsia" w:ascii="仿宋_GB2312" w:hAnsi="仿宋_GB2312" w:eastAsia="仿宋_GB2312" w:cs="仿宋_GB2312"/>
          <w:b w:val="0"/>
          <w:bCs w:val="0"/>
          <w:color w:val="000000"/>
          <w:sz w:val="28"/>
          <w:szCs w:val="28"/>
          <w:highlight w:val="none"/>
          <w:lang w:val="en-US" w:eastAsia="zh-CN"/>
        </w:rPr>
        <w:t>可</w:t>
      </w:r>
      <w:r>
        <w:rPr>
          <w:rFonts w:hint="eastAsia" w:ascii="宋体" w:hAnsi="宋体" w:cs="ËÎÌå"/>
          <w:b w:val="0"/>
          <w:bCs w:val="0"/>
          <w:kern w:val="0"/>
          <w:sz w:val="24"/>
          <w:lang w:val="en-US" w:eastAsia="zh-CN"/>
        </w:rPr>
        <w:t>包括洗涤方式、洗涤剂、包装、运输、售后服务、企业优势等</w:t>
      </w:r>
      <w:r>
        <w:rPr>
          <w:rFonts w:hint="eastAsia" w:ascii="仿宋_GB2312" w:hAnsi="仿宋_GB2312" w:eastAsia="仿宋_GB2312" w:cs="仿宋_GB2312"/>
          <w:b/>
          <w:bCs/>
          <w:color w:val="000000"/>
          <w:sz w:val="28"/>
          <w:szCs w:val="28"/>
          <w:highlight w:val="none"/>
          <w:lang w:val="en-US" w:eastAsia="zh-CN"/>
        </w:rPr>
        <w:t>）</w:t>
      </w:r>
    </w:p>
    <w:p>
      <w:pPr>
        <w:pStyle w:val="2"/>
        <w:rPr>
          <w:rFonts w:hint="eastAsia"/>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p>
    <w:p>
      <w:pPr>
        <w:pStyle w:val="2"/>
        <w:ind w:left="0" w:leftChars="0" w:firstLine="0" w:firstLineChars="0"/>
        <w:rPr>
          <w:rFonts w:hint="eastAsia" w:ascii="仿宋_GB2312" w:hAnsi="仿宋_GB2312" w:eastAsia="仿宋_GB2312" w:cs="仿宋_GB2312"/>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p>
    <w:p>
      <w:pPr>
        <w:ind w:leftChars="0"/>
        <w:jc w:val="center"/>
        <w:rPr>
          <w:rFonts w:hint="eastAsia" w:ascii="仿宋_GB2312" w:hAnsi="仿宋_GB2312" w:eastAsia="仿宋_GB2312" w:cs="仿宋_GB2312"/>
          <w:b/>
          <w:bCs/>
          <w:color w:val="000000"/>
          <w:sz w:val="28"/>
          <w:szCs w:val="28"/>
          <w:highlight w:val="none"/>
          <w:lang w:val="en-US" w:eastAsia="zh-CN"/>
        </w:rPr>
      </w:pPr>
    </w:p>
    <w:p>
      <w:pPr>
        <w:ind w:leftChars="0"/>
        <w:jc w:val="both"/>
        <w:rPr>
          <w:rFonts w:hint="default" w:ascii="仿宋_GB2312" w:hAnsi="仿宋_GB2312" w:eastAsia="仿宋_GB2312" w:cs="仿宋_GB2312"/>
          <w:b/>
          <w:bCs/>
          <w:color w:val="000000"/>
          <w:sz w:val="28"/>
          <w:szCs w:val="28"/>
          <w:highlight w:val="none"/>
          <w:lang w:val="en-US" w:eastAsia="zh-CN"/>
        </w:rPr>
      </w:pPr>
    </w:p>
    <w:p>
      <w:pPr>
        <w:tabs>
          <w:tab w:val="left" w:pos="0"/>
        </w:tabs>
        <w:spacing w:line="360" w:lineRule="auto"/>
        <w:rPr>
          <w:rFonts w:hint="eastAsia" w:ascii="微软雅黑" w:hAnsi="微软雅黑" w:eastAsia="微软雅黑" w:cs="微软雅黑"/>
          <w:sz w:val="32"/>
          <w:szCs w:val="32"/>
          <w:highlight w:val="none"/>
        </w:rPr>
      </w:pPr>
      <w:bookmarkStart w:id="0" w:name="_GoBack"/>
      <w:bookmarkEnd w:id="0"/>
    </w:p>
    <w:sectPr>
      <w:headerReference r:id="rId8" w:type="default"/>
      <w:footerReference r:id="rId9" w:type="default"/>
      <w:pgSz w:w="11906" w:h="16838"/>
      <w:pgMar w:top="1090" w:right="1646" w:bottom="779"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6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ËÎÌå">
    <w:altName w:val="Arial"/>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rPr>
        <w:rFonts w:hint="eastAsia"/>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4"/>
      </w:rPr>
    </w:pPr>
    <w:r>
      <w:rPr>
        <w:rStyle w:val="14"/>
      </w:rPr>
      <w:fldChar w:fldCharType="begin"/>
    </w:r>
    <w:r>
      <w:rPr>
        <w:rStyle w:val="14"/>
      </w:rPr>
      <w:instrText xml:space="preserve">PAGE  </w:instrText>
    </w:r>
    <w:r>
      <w:rPr>
        <w:rStyle w:val="14"/>
      </w:rPr>
      <w:fldChar w:fldCharType="end"/>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p>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p>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leftChars="0"/>
      <w:jc w:val="both"/>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AD1255"/>
    <w:multiLevelType w:val="singleLevel"/>
    <w:tmpl w:val="BFAD1255"/>
    <w:lvl w:ilvl="0" w:tentative="0">
      <w:start w:val="1"/>
      <w:numFmt w:val="decimal"/>
      <w:suff w:val="nothing"/>
      <w:lvlText w:val="%1．"/>
      <w:lvlJc w:val="left"/>
      <w:pPr>
        <w:ind w:left="0" w:firstLine="400"/>
      </w:pPr>
      <w:rPr>
        <w:rFonts w:hint="default"/>
      </w:rPr>
    </w:lvl>
  </w:abstractNum>
  <w:abstractNum w:abstractNumId="1">
    <w:nsid w:val="F822A9D8"/>
    <w:multiLevelType w:val="singleLevel"/>
    <w:tmpl w:val="F822A9D8"/>
    <w:lvl w:ilvl="0" w:tentative="0">
      <w:start w:val="6"/>
      <w:numFmt w:val="decimal"/>
      <w:suff w:val="nothing"/>
      <w:lvlText w:val="%1、"/>
      <w:lvlJc w:val="left"/>
      <w:pPr>
        <w:ind w:left="-81"/>
      </w:pPr>
    </w:lvl>
  </w:abstractNum>
  <w:abstractNum w:abstractNumId="2">
    <w:nsid w:val="3A9711B5"/>
    <w:multiLevelType w:val="singleLevel"/>
    <w:tmpl w:val="3A9711B5"/>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0YWYzOWU1NTEyOTJhNjQ0NTE4NGExN2Y1NzJjMmEifQ=="/>
  </w:docVars>
  <w:rsids>
    <w:rsidRoot w:val="00731C55"/>
    <w:rsid w:val="00022CBC"/>
    <w:rsid w:val="00036677"/>
    <w:rsid w:val="00081C1C"/>
    <w:rsid w:val="000822DF"/>
    <w:rsid w:val="000A1F31"/>
    <w:rsid w:val="000C0BF3"/>
    <w:rsid w:val="000D5456"/>
    <w:rsid w:val="000D6D4F"/>
    <w:rsid w:val="000E7E4A"/>
    <w:rsid w:val="001202BD"/>
    <w:rsid w:val="00132D9D"/>
    <w:rsid w:val="00152E96"/>
    <w:rsid w:val="00155C59"/>
    <w:rsid w:val="00171E06"/>
    <w:rsid w:val="00173147"/>
    <w:rsid w:val="0018068B"/>
    <w:rsid w:val="001D1763"/>
    <w:rsid w:val="001F6B42"/>
    <w:rsid w:val="00201307"/>
    <w:rsid w:val="002230A4"/>
    <w:rsid w:val="00223B32"/>
    <w:rsid w:val="00227478"/>
    <w:rsid w:val="00227E30"/>
    <w:rsid w:val="0024166F"/>
    <w:rsid w:val="0026667D"/>
    <w:rsid w:val="0029018B"/>
    <w:rsid w:val="002904A1"/>
    <w:rsid w:val="002A170B"/>
    <w:rsid w:val="002A36A1"/>
    <w:rsid w:val="00300889"/>
    <w:rsid w:val="00304373"/>
    <w:rsid w:val="00337740"/>
    <w:rsid w:val="0034471E"/>
    <w:rsid w:val="0035597D"/>
    <w:rsid w:val="00355FC5"/>
    <w:rsid w:val="00360F2F"/>
    <w:rsid w:val="00363012"/>
    <w:rsid w:val="00392DE4"/>
    <w:rsid w:val="00393DD7"/>
    <w:rsid w:val="0039613B"/>
    <w:rsid w:val="0039765F"/>
    <w:rsid w:val="003A2B29"/>
    <w:rsid w:val="003A5DFD"/>
    <w:rsid w:val="003B20E6"/>
    <w:rsid w:val="003B716D"/>
    <w:rsid w:val="003C687D"/>
    <w:rsid w:val="00430560"/>
    <w:rsid w:val="00430D1B"/>
    <w:rsid w:val="00440CEF"/>
    <w:rsid w:val="004723A0"/>
    <w:rsid w:val="00492259"/>
    <w:rsid w:val="004B4F6F"/>
    <w:rsid w:val="004C36BE"/>
    <w:rsid w:val="004C46EE"/>
    <w:rsid w:val="004E0F58"/>
    <w:rsid w:val="004E6235"/>
    <w:rsid w:val="004F03BC"/>
    <w:rsid w:val="004F48E1"/>
    <w:rsid w:val="00505958"/>
    <w:rsid w:val="005128CE"/>
    <w:rsid w:val="00540D9C"/>
    <w:rsid w:val="005558E8"/>
    <w:rsid w:val="00556326"/>
    <w:rsid w:val="00564F1A"/>
    <w:rsid w:val="0059540E"/>
    <w:rsid w:val="005C6B9E"/>
    <w:rsid w:val="005C7726"/>
    <w:rsid w:val="005D6A4E"/>
    <w:rsid w:val="005E785F"/>
    <w:rsid w:val="00616B24"/>
    <w:rsid w:val="00652658"/>
    <w:rsid w:val="00676BAF"/>
    <w:rsid w:val="0068453E"/>
    <w:rsid w:val="00684913"/>
    <w:rsid w:val="006B7C31"/>
    <w:rsid w:val="006D1EBC"/>
    <w:rsid w:val="006D7770"/>
    <w:rsid w:val="006E180C"/>
    <w:rsid w:val="006F4FF3"/>
    <w:rsid w:val="007118DF"/>
    <w:rsid w:val="00726A99"/>
    <w:rsid w:val="00731C55"/>
    <w:rsid w:val="00734E4B"/>
    <w:rsid w:val="0074313F"/>
    <w:rsid w:val="00754EBF"/>
    <w:rsid w:val="00770D29"/>
    <w:rsid w:val="0077752E"/>
    <w:rsid w:val="007B5141"/>
    <w:rsid w:val="00815F48"/>
    <w:rsid w:val="0082009B"/>
    <w:rsid w:val="00820A89"/>
    <w:rsid w:val="008220FF"/>
    <w:rsid w:val="0085082D"/>
    <w:rsid w:val="00852355"/>
    <w:rsid w:val="00896A1E"/>
    <w:rsid w:val="008D0C15"/>
    <w:rsid w:val="008E3612"/>
    <w:rsid w:val="008E695D"/>
    <w:rsid w:val="0092506C"/>
    <w:rsid w:val="00925DD7"/>
    <w:rsid w:val="00955D9F"/>
    <w:rsid w:val="009606C2"/>
    <w:rsid w:val="0097611B"/>
    <w:rsid w:val="00982220"/>
    <w:rsid w:val="009C2EA8"/>
    <w:rsid w:val="009C696B"/>
    <w:rsid w:val="009C72A3"/>
    <w:rsid w:val="009F7310"/>
    <w:rsid w:val="00A26A64"/>
    <w:rsid w:val="00A354B0"/>
    <w:rsid w:val="00A5354A"/>
    <w:rsid w:val="00A659CA"/>
    <w:rsid w:val="00A83E62"/>
    <w:rsid w:val="00A912A5"/>
    <w:rsid w:val="00AA4DA1"/>
    <w:rsid w:val="00AC06B7"/>
    <w:rsid w:val="00AF7377"/>
    <w:rsid w:val="00B076D2"/>
    <w:rsid w:val="00B26D45"/>
    <w:rsid w:val="00B61A26"/>
    <w:rsid w:val="00B61BEF"/>
    <w:rsid w:val="00B80EFC"/>
    <w:rsid w:val="00BA1585"/>
    <w:rsid w:val="00BA4A99"/>
    <w:rsid w:val="00BD098A"/>
    <w:rsid w:val="00BD1D92"/>
    <w:rsid w:val="00BE4E9B"/>
    <w:rsid w:val="00BF027F"/>
    <w:rsid w:val="00BF393D"/>
    <w:rsid w:val="00C14449"/>
    <w:rsid w:val="00C34ECD"/>
    <w:rsid w:val="00C656F6"/>
    <w:rsid w:val="00C759F3"/>
    <w:rsid w:val="00C96D6B"/>
    <w:rsid w:val="00CA7949"/>
    <w:rsid w:val="00CB4864"/>
    <w:rsid w:val="00CD06E8"/>
    <w:rsid w:val="00CE325B"/>
    <w:rsid w:val="00D04095"/>
    <w:rsid w:val="00D2312D"/>
    <w:rsid w:val="00D37D25"/>
    <w:rsid w:val="00D66BF2"/>
    <w:rsid w:val="00D709D8"/>
    <w:rsid w:val="00D90692"/>
    <w:rsid w:val="00DA3775"/>
    <w:rsid w:val="00DC0A72"/>
    <w:rsid w:val="00DD6249"/>
    <w:rsid w:val="00DD700D"/>
    <w:rsid w:val="00DE3D88"/>
    <w:rsid w:val="00E3795A"/>
    <w:rsid w:val="00E568E7"/>
    <w:rsid w:val="00E906C9"/>
    <w:rsid w:val="00E94A92"/>
    <w:rsid w:val="00ED39DE"/>
    <w:rsid w:val="00EE6BB2"/>
    <w:rsid w:val="00F0045D"/>
    <w:rsid w:val="00F00AD7"/>
    <w:rsid w:val="00F06D4A"/>
    <w:rsid w:val="00F303B3"/>
    <w:rsid w:val="00F31063"/>
    <w:rsid w:val="00F3478A"/>
    <w:rsid w:val="00F36C7B"/>
    <w:rsid w:val="00F554E0"/>
    <w:rsid w:val="00F63ABA"/>
    <w:rsid w:val="00F6728B"/>
    <w:rsid w:val="00F74DCF"/>
    <w:rsid w:val="00F80990"/>
    <w:rsid w:val="00F82627"/>
    <w:rsid w:val="00F83D0A"/>
    <w:rsid w:val="00F83F00"/>
    <w:rsid w:val="00FA1A71"/>
    <w:rsid w:val="00FA4B7F"/>
    <w:rsid w:val="00FB5CBA"/>
    <w:rsid w:val="00FD5532"/>
    <w:rsid w:val="00FE5F3C"/>
    <w:rsid w:val="00FF2B05"/>
    <w:rsid w:val="040E360C"/>
    <w:rsid w:val="044D6331"/>
    <w:rsid w:val="053E14C4"/>
    <w:rsid w:val="060C68AF"/>
    <w:rsid w:val="08716E9D"/>
    <w:rsid w:val="08962DA7"/>
    <w:rsid w:val="0BCA68FE"/>
    <w:rsid w:val="0FA779DF"/>
    <w:rsid w:val="102E3FBE"/>
    <w:rsid w:val="107F730E"/>
    <w:rsid w:val="12496486"/>
    <w:rsid w:val="12B130D4"/>
    <w:rsid w:val="13E11F6C"/>
    <w:rsid w:val="17801E5B"/>
    <w:rsid w:val="1AD04214"/>
    <w:rsid w:val="1BA25C13"/>
    <w:rsid w:val="1EDE62F5"/>
    <w:rsid w:val="1F262338"/>
    <w:rsid w:val="205C5E83"/>
    <w:rsid w:val="22B067DC"/>
    <w:rsid w:val="236478D2"/>
    <w:rsid w:val="24F84809"/>
    <w:rsid w:val="28A7487F"/>
    <w:rsid w:val="2FD762C9"/>
    <w:rsid w:val="31603DCF"/>
    <w:rsid w:val="33216E84"/>
    <w:rsid w:val="33D4015C"/>
    <w:rsid w:val="3A76214C"/>
    <w:rsid w:val="3B653D90"/>
    <w:rsid w:val="3B7341AC"/>
    <w:rsid w:val="3C340332"/>
    <w:rsid w:val="3D710B46"/>
    <w:rsid w:val="416D2EE0"/>
    <w:rsid w:val="41FD7A57"/>
    <w:rsid w:val="44234505"/>
    <w:rsid w:val="45F7558E"/>
    <w:rsid w:val="47901297"/>
    <w:rsid w:val="48C22822"/>
    <w:rsid w:val="4AD137E0"/>
    <w:rsid w:val="4C8147A2"/>
    <w:rsid w:val="4DDB00F8"/>
    <w:rsid w:val="4F1E5922"/>
    <w:rsid w:val="53D77D03"/>
    <w:rsid w:val="588C58FF"/>
    <w:rsid w:val="593A7DF8"/>
    <w:rsid w:val="5C4E46A0"/>
    <w:rsid w:val="5E037987"/>
    <w:rsid w:val="5F9B7562"/>
    <w:rsid w:val="670D0B07"/>
    <w:rsid w:val="69763084"/>
    <w:rsid w:val="6B137DBC"/>
    <w:rsid w:val="6BCE4EB6"/>
    <w:rsid w:val="6D0D7C60"/>
    <w:rsid w:val="6F4054E8"/>
    <w:rsid w:val="73960E38"/>
    <w:rsid w:val="78185983"/>
    <w:rsid w:val="79DD0586"/>
    <w:rsid w:val="7C96301E"/>
    <w:rsid w:val="7FB14DC3"/>
    <w:rsid w:val="7FF32C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2"/>
    <w:basedOn w:val="1"/>
    <w:next w:val="1"/>
    <w:link w:val="18"/>
    <w:qFormat/>
    <w:uiPriority w:val="0"/>
    <w:pPr>
      <w:keepNext/>
      <w:keepLines/>
      <w:spacing w:before="260" w:after="260" w:line="416" w:lineRule="auto"/>
      <w:outlineLvl w:val="1"/>
    </w:pPr>
    <w:rPr>
      <w:rFonts w:ascii="Cambria" w:hAnsi="Cambria"/>
      <w:b/>
      <w:bCs/>
      <w:sz w:val="32"/>
      <w:szCs w:val="32"/>
    </w:rPr>
  </w:style>
  <w:style w:type="character" w:default="1" w:styleId="12">
    <w:name w:val="Default Paragraph Font"/>
    <w:link w:val="13"/>
    <w:semiHidden/>
    <w:unhideWhenUsed/>
    <w:qFormat/>
    <w:uiPriority w:val="1"/>
    <w:rPr>
      <w:szCs w:val="21"/>
    </w:rPr>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Balloon Text"/>
    <w:basedOn w:val="1"/>
    <w:link w:val="17"/>
    <w:qFormat/>
    <w:uiPriority w:val="0"/>
    <w:rPr>
      <w:sz w:val="18"/>
      <w:szCs w:val="18"/>
    </w:rPr>
  </w:style>
  <w:style w:type="paragraph" w:styleId="6">
    <w:name w:val="footer"/>
    <w:basedOn w:val="1"/>
    <w:link w:val="16"/>
    <w:qFormat/>
    <w:uiPriority w:val="0"/>
    <w:pPr>
      <w:tabs>
        <w:tab w:val="center" w:pos="4153"/>
        <w:tab w:val="right" w:pos="8306"/>
      </w:tabs>
      <w:snapToGrid w:val="0"/>
      <w:jc w:val="left"/>
    </w:pPr>
    <w:rPr>
      <w:sz w:val="18"/>
      <w:szCs w:val="18"/>
    </w:rPr>
  </w:style>
  <w:style w:type="paragraph" w:styleId="7">
    <w:name w:val="header"/>
    <w:basedOn w:val="1"/>
    <w:link w:val="15"/>
    <w:qFormat/>
    <w:uiPriority w:val="0"/>
    <w:pPr>
      <w:tabs>
        <w:tab w:val="center" w:pos="4153"/>
        <w:tab w:val="right" w:pos="8306"/>
      </w:tabs>
      <w:snapToGrid w:val="0"/>
      <w:jc w:val="center"/>
    </w:pPr>
    <w:rPr>
      <w:sz w:val="18"/>
      <w:szCs w:val="18"/>
    </w:rPr>
  </w:style>
  <w:style w:type="paragraph" w:styleId="8">
    <w:name w:val="Body Text 2"/>
    <w:basedOn w:val="1"/>
    <w:qFormat/>
    <w:uiPriority w:val="0"/>
    <w:pPr>
      <w:spacing w:after="120" w:line="480" w:lineRule="auto"/>
    </w:pPr>
    <w:rPr>
      <w:rFonts w:ascii="Times New Roman" w:hAnsi="Times New Roman" w:cs="Times New Roman"/>
      <w:color w:val="auto"/>
      <w:kern w:val="2"/>
      <w:sz w:val="21"/>
    </w:rPr>
  </w:style>
  <w:style w:type="paragraph" w:styleId="9">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pPr>
    <w:rPr>
      <w:rFonts w:ascii="Arial" w:hAnsi="Arial"/>
      <w:kern w:val="0"/>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 Char"/>
    <w:basedOn w:val="1"/>
    <w:link w:val="12"/>
    <w:qFormat/>
    <w:uiPriority w:val="0"/>
    <w:rPr>
      <w:szCs w:val="21"/>
    </w:rPr>
  </w:style>
  <w:style w:type="character" w:styleId="14">
    <w:name w:val="page number"/>
    <w:basedOn w:val="12"/>
    <w:qFormat/>
    <w:uiPriority w:val="0"/>
  </w:style>
  <w:style w:type="character" w:customStyle="1" w:styleId="15">
    <w:name w:val="页眉 字符"/>
    <w:basedOn w:val="12"/>
    <w:link w:val="7"/>
    <w:qFormat/>
    <w:uiPriority w:val="0"/>
    <w:rPr>
      <w:kern w:val="2"/>
      <w:sz w:val="18"/>
      <w:szCs w:val="18"/>
    </w:rPr>
  </w:style>
  <w:style w:type="character" w:customStyle="1" w:styleId="16">
    <w:name w:val="页脚 字符"/>
    <w:basedOn w:val="12"/>
    <w:link w:val="6"/>
    <w:qFormat/>
    <w:uiPriority w:val="0"/>
    <w:rPr>
      <w:kern w:val="2"/>
      <w:sz w:val="18"/>
      <w:szCs w:val="18"/>
    </w:rPr>
  </w:style>
  <w:style w:type="character" w:customStyle="1" w:styleId="17">
    <w:name w:val="批注框文本 字符"/>
    <w:basedOn w:val="12"/>
    <w:link w:val="5"/>
    <w:qFormat/>
    <w:uiPriority w:val="0"/>
    <w:rPr>
      <w:kern w:val="2"/>
      <w:sz w:val="18"/>
      <w:szCs w:val="18"/>
    </w:rPr>
  </w:style>
  <w:style w:type="character" w:customStyle="1" w:styleId="18">
    <w:name w:val="标题 2 字符"/>
    <w:link w:val="2"/>
    <w:qFormat/>
    <w:uiPriority w:val="0"/>
    <w:rPr>
      <w:rFonts w:ascii="Cambria" w:hAnsi="Cambria"/>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D6954E-3DC6-4968-A69C-B714345A4FB0}">
  <ds:schemaRefs/>
</ds:datastoreItem>
</file>

<file path=docProps/app.xml><?xml version="1.0" encoding="utf-8"?>
<Properties xmlns="http://schemas.openxmlformats.org/officeDocument/2006/extended-properties" xmlns:vt="http://schemas.openxmlformats.org/officeDocument/2006/docPropsVTypes">
  <Template>Normal</Template>
  <Company>永泰地产</Company>
  <Pages>11</Pages>
  <Words>1463</Words>
  <Characters>1483</Characters>
  <Lines>25</Lines>
  <Paragraphs>7</Paragraphs>
  <TotalTime>1</TotalTime>
  <ScaleCrop>false</ScaleCrop>
  <LinksUpToDate>false</LinksUpToDate>
  <CharactersWithSpaces>2191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2010-10-28T09:16:00Z</dcterms:created>
  <dc:creator>永泰地产</dc:creator>
  <cp:lastModifiedBy>soso</cp:lastModifiedBy>
  <cp:lastPrinted>2017-04-27T03:13:00Z</cp:lastPrinted>
  <dcterms:modified xsi:type="dcterms:W3CDTF">2022-11-27T02:56:31Z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62909295EAFF4555A7DA1F4FBEB5D37A</vt:lpwstr>
  </property>
</Properties>
</file>